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2C" w:rsidRPr="005B1B2C" w:rsidRDefault="005B1B2C" w:rsidP="005B1B2C">
      <w:pPr>
        <w:shd w:val="clear" w:color="auto" w:fill="FFFFFF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Pr="005B1B2C">
        <w:rPr>
          <w:rFonts w:ascii="Times New Roman" w:hAnsi="Times New Roman" w:cs="Times New Roman"/>
          <w:b/>
          <w:bCs/>
          <w:sz w:val="40"/>
          <w:szCs w:val="40"/>
        </w:rPr>
        <w:t>01-20-</w:t>
      </w:r>
      <w:r>
        <w:rPr>
          <w:rFonts w:ascii="Times New Roman" w:hAnsi="Times New Roman" w:cs="Times New Roman"/>
          <w:b/>
          <w:bCs/>
          <w:sz w:val="40"/>
          <w:szCs w:val="40"/>
        </w:rPr>
        <w:t>38</w:t>
      </w:r>
    </w:p>
    <w:p w:rsidR="005B1B2C" w:rsidRPr="005B1B2C" w:rsidRDefault="005B1B2C" w:rsidP="005B1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B2C" w:rsidRPr="005B1B2C" w:rsidRDefault="005B1B2C" w:rsidP="005B1B2C">
      <w:pPr>
        <w:spacing w:after="0"/>
        <w:jc w:val="center"/>
        <w:rPr>
          <w:rFonts w:ascii="Times New Roman" w:hAnsi="Times New Roman" w:cs="Times New Roman"/>
        </w:rPr>
      </w:pPr>
      <w:r w:rsidRPr="005B1B2C">
        <w:rPr>
          <w:rFonts w:ascii="Times New Roman" w:hAnsi="Times New Roman" w:cs="Times New Roman"/>
        </w:rPr>
        <w:t xml:space="preserve">Муниципальное бюджетное общеобразовательное учреждение Малоархангельского района </w:t>
      </w:r>
    </w:p>
    <w:p w:rsidR="005B1B2C" w:rsidRPr="005B1B2C" w:rsidRDefault="005B1B2C" w:rsidP="005B1B2C">
      <w:pPr>
        <w:spacing w:after="0"/>
        <w:jc w:val="center"/>
        <w:rPr>
          <w:rFonts w:ascii="Times New Roman" w:hAnsi="Times New Roman" w:cs="Times New Roman"/>
        </w:rPr>
      </w:pPr>
      <w:r w:rsidRPr="005B1B2C">
        <w:rPr>
          <w:rFonts w:ascii="Times New Roman" w:hAnsi="Times New Roman" w:cs="Times New Roman"/>
        </w:rPr>
        <w:t xml:space="preserve"> « Архаровская основная  общеобразовательная школа»</w:t>
      </w:r>
    </w:p>
    <w:p w:rsidR="005B1B2C" w:rsidRPr="005B1B2C" w:rsidRDefault="005B1B2C" w:rsidP="005B1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1B2C" w:rsidRPr="005B1B2C" w:rsidRDefault="005B1B2C" w:rsidP="005B1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1B2C" w:rsidRPr="005B1B2C" w:rsidRDefault="005B1B2C" w:rsidP="005B1B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1B2C" w:rsidRPr="005B1B2C" w:rsidRDefault="005B1B2C" w:rsidP="005B1B2C">
      <w:pPr>
        <w:pStyle w:val="a6"/>
      </w:pPr>
    </w:p>
    <w:tbl>
      <w:tblPr>
        <w:tblW w:w="0" w:type="auto"/>
        <w:tblLook w:val="01E0"/>
      </w:tblPr>
      <w:tblGrid>
        <w:gridCol w:w="5271"/>
        <w:gridCol w:w="4193"/>
      </w:tblGrid>
      <w:tr w:rsidR="005B1B2C" w:rsidRPr="005B1B2C" w:rsidTr="005B1B2C">
        <w:trPr>
          <w:trHeight w:val="1784"/>
        </w:trPr>
        <w:tc>
          <w:tcPr>
            <w:tcW w:w="5271" w:type="dxa"/>
          </w:tcPr>
          <w:p w:rsidR="005B1B2C" w:rsidRPr="00A57F47" w:rsidRDefault="005B1B2C">
            <w:pPr>
              <w:pStyle w:val="a6"/>
              <w:rPr>
                <w:sz w:val="20"/>
                <w:szCs w:val="20"/>
                <w:lang w:eastAsia="ru-RU"/>
              </w:rPr>
            </w:pPr>
            <w:r w:rsidRPr="00A57F47">
              <w:t>Согласовано</w:t>
            </w:r>
          </w:p>
          <w:p w:rsidR="005B1B2C" w:rsidRPr="00A57F47" w:rsidRDefault="005B1B2C">
            <w:pPr>
              <w:pStyle w:val="a6"/>
            </w:pPr>
            <w:r w:rsidRPr="00A57F47">
              <w:t>на заседании Управляющего</w:t>
            </w:r>
          </w:p>
          <w:p w:rsidR="005B1B2C" w:rsidRPr="00A57F47" w:rsidRDefault="005B1B2C">
            <w:pPr>
              <w:pStyle w:val="a6"/>
            </w:pPr>
            <w:r w:rsidRPr="00A57F47">
              <w:t>совета</w:t>
            </w:r>
          </w:p>
          <w:p w:rsidR="005B1B2C" w:rsidRPr="00A57F47" w:rsidRDefault="00A57F47">
            <w:pPr>
              <w:pStyle w:val="a6"/>
            </w:pPr>
            <w:r w:rsidRPr="00A57F47">
              <w:t>Протокол № 2</w:t>
            </w:r>
            <w:r w:rsidR="005B1B2C" w:rsidRPr="00A57F47">
              <w:t xml:space="preserve"> от </w:t>
            </w:r>
            <w:r w:rsidRPr="00A57F47">
              <w:t>11.11.20 г</w:t>
            </w:r>
            <w:r w:rsidR="005B1B2C" w:rsidRPr="00A57F47">
              <w:t>.</w:t>
            </w:r>
          </w:p>
          <w:p w:rsidR="005B1B2C" w:rsidRPr="00A57F47" w:rsidRDefault="005B1B2C">
            <w:pPr>
              <w:pStyle w:val="a6"/>
            </w:pPr>
          </w:p>
          <w:p w:rsidR="005B1B2C" w:rsidRPr="00A57F47" w:rsidRDefault="005B1B2C">
            <w:pPr>
              <w:pStyle w:val="a6"/>
            </w:pPr>
          </w:p>
          <w:p w:rsidR="005B1B2C" w:rsidRPr="00A57F47" w:rsidRDefault="005B1B2C">
            <w:pPr>
              <w:pStyle w:val="a6"/>
            </w:pPr>
          </w:p>
        </w:tc>
        <w:tc>
          <w:tcPr>
            <w:tcW w:w="4193" w:type="dxa"/>
          </w:tcPr>
          <w:p w:rsidR="005B1B2C" w:rsidRPr="005B1B2C" w:rsidRDefault="005B1B2C">
            <w:pPr>
              <w:pStyle w:val="a6"/>
              <w:rPr>
                <w:sz w:val="20"/>
                <w:szCs w:val="20"/>
                <w:lang w:eastAsia="ru-RU"/>
              </w:rPr>
            </w:pPr>
            <w:r w:rsidRPr="005B1B2C">
              <w:t>Утверждаю</w:t>
            </w:r>
          </w:p>
          <w:p w:rsidR="005B1B2C" w:rsidRPr="005B1B2C" w:rsidRDefault="005B1B2C">
            <w:pPr>
              <w:pStyle w:val="a6"/>
            </w:pPr>
            <w:r w:rsidRPr="005B1B2C">
              <w:t>Директор школы:</w:t>
            </w:r>
          </w:p>
          <w:p w:rsidR="005B1B2C" w:rsidRPr="005B1B2C" w:rsidRDefault="005B1B2C">
            <w:pPr>
              <w:pStyle w:val="a6"/>
            </w:pPr>
            <w:r w:rsidRPr="005B1B2C">
              <w:t>_________/Т.С.Талызина /</w:t>
            </w:r>
          </w:p>
          <w:p w:rsidR="005B1B2C" w:rsidRPr="005B1B2C" w:rsidRDefault="005B1B2C">
            <w:pPr>
              <w:pStyle w:val="a6"/>
            </w:pPr>
            <w:r w:rsidRPr="005B1B2C">
              <w:t xml:space="preserve">Приказ № </w:t>
            </w:r>
            <w:r>
              <w:t>64</w:t>
            </w:r>
            <w:r w:rsidRPr="005B1B2C">
              <w:t xml:space="preserve">-А от   </w:t>
            </w:r>
            <w:r>
              <w:t>11.11.2020 г</w:t>
            </w:r>
            <w:r w:rsidRPr="005B1B2C">
              <w:t>.</w:t>
            </w:r>
          </w:p>
          <w:p w:rsidR="005B1B2C" w:rsidRPr="005B1B2C" w:rsidRDefault="005B1B2C">
            <w:pPr>
              <w:pStyle w:val="a6"/>
            </w:pPr>
          </w:p>
        </w:tc>
      </w:tr>
    </w:tbl>
    <w:p w:rsidR="005B1B2C" w:rsidRPr="005B1B2C" w:rsidRDefault="005B1B2C" w:rsidP="005B1B2C">
      <w:pPr>
        <w:pStyle w:val="a6"/>
        <w:rPr>
          <w:sz w:val="20"/>
          <w:szCs w:val="20"/>
          <w:lang w:eastAsia="ru-RU"/>
        </w:rPr>
      </w:pPr>
      <w:r w:rsidRPr="005B1B2C">
        <w:t xml:space="preserve">С учетом мнения </w:t>
      </w:r>
    </w:p>
    <w:p w:rsidR="005B1B2C" w:rsidRPr="005B1B2C" w:rsidRDefault="005B1B2C" w:rsidP="005B1B2C">
      <w:pPr>
        <w:pStyle w:val="a6"/>
      </w:pPr>
      <w:r w:rsidRPr="005B1B2C">
        <w:t xml:space="preserve">общешкольного родительского </w:t>
      </w:r>
      <w:r w:rsidR="00A57F47">
        <w:t>комитета</w:t>
      </w:r>
      <w:r w:rsidRPr="005B1B2C">
        <w:t xml:space="preserve"> </w:t>
      </w:r>
    </w:p>
    <w:p w:rsidR="005B1B2C" w:rsidRPr="005B1B2C" w:rsidRDefault="005B1B2C" w:rsidP="005B1B2C">
      <w:pPr>
        <w:pStyle w:val="a6"/>
      </w:pPr>
      <w:r>
        <w:t>протокол №2</w:t>
      </w:r>
      <w:r w:rsidRPr="005B1B2C">
        <w:t xml:space="preserve"> от </w:t>
      </w:r>
      <w:r>
        <w:t>10.11.2020 г.</w:t>
      </w:r>
      <w:r w:rsidRPr="005B1B2C">
        <w:t xml:space="preserve"> </w:t>
      </w:r>
    </w:p>
    <w:p w:rsidR="005B1B2C" w:rsidRPr="005B1B2C" w:rsidRDefault="005B1B2C" w:rsidP="005B1B2C">
      <w:pPr>
        <w:pStyle w:val="msonormalbullet2gif"/>
        <w:ind w:firstLine="709"/>
        <w:jc w:val="both"/>
        <w:rPr>
          <w:color w:val="FF0000"/>
        </w:rPr>
      </w:pPr>
    </w:p>
    <w:p w:rsidR="001001AC" w:rsidRPr="005B1B2C" w:rsidRDefault="001001AC" w:rsidP="0010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AC" w:rsidRPr="005B1B2C" w:rsidRDefault="001001AC" w:rsidP="0010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AC" w:rsidRPr="005B1B2C" w:rsidRDefault="001001AC" w:rsidP="0010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B2C" w:rsidRDefault="001001AC" w:rsidP="001001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1B2C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1001AC" w:rsidRPr="005B1B2C" w:rsidRDefault="001001AC" w:rsidP="001001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1B2C"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0379FC" w:rsidRPr="005B1B2C">
        <w:rPr>
          <w:rFonts w:ascii="Times New Roman" w:hAnsi="Times New Roman" w:cs="Times New Roman"/>
          <w:b/>
          <w:sz w:val="48"/>
          <w:szCs w:val="48"/>
        </w:rPr>
        <w:t>проведении часов общения</w:t>
      </w:r>
    </w:p>
    <w:p w:rsidR="00B71DAE" w:rsidRPr="005B1B2C" w:rsidRDefault="00B71DAE">
      <w:pPr>
        <w:rPr>
          <w:rFonts w:ascii="Times New Roman" w:hAnsi="Times New Roman" w:cs="Times New Roman"/>
          <w:sz w:val="48"/>
          <w:szCs w:val="48"/>
        </w:rPr>
      </w:pPr>
    </w:p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5B1B2C" w:rsidRDefault="005B1B2C"/>
    <w:p w:rsidR="00C4342C" w:rsidRDefault="001001AC" w:rsidP="00C434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A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7B1B54" w:rsidRDefault="007B1B54" w:rsidP="007B1B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342C" w:rsidRDefault="00C4342C" w:rsidP="00C434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</w:t>
      </w:r>
      <w:r w:rsidR="000379FC">
        <w:rPr>
          <w:rFonts w:ascii="Times New Roman" w:hAnsi="Times New Roman" w:cs="Times New Roman"/>
          <w:sz w:val="24"/>
          <w:szCs w:val="24"/>
        </w:rPr>
        <w:t>проведении часов общения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 декабря 2012 года № 273 – ФЗ «Об образовании в Российской Федерации».</w:t>
      </w:r>
    </w:p>
    <w:p w:rsidR="00C4342C" w:rsidRDefault="00C4342C" w:rsidP="00C434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регламентирует продолжительности проведения классных часов в школе и является обязательным для исполнения классными руководителями.</w:t>
      </w:r>
    </w:p>
    <w:p w:rsidR="00C4342C" w:rsidRDefault="00C4342C" w:rsidP="00C434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9FC">
        <w:rPr>
          <w:rFonts w:ascii="Times New Roman" w:hAnsi="Times New Roman" w:cs="Times New Roman"/>
          <w:sz w:val="24"/>
          <w:szCs w:val="24"/>
        </w:rPr>
        <w:t>Час общения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одним из форм воспитания, обеспечивающих развитие и формирование социальных, нравственных, культурных и эстетических качеств учащихся.</w:t>
      </w:r>
    </w:p>
    <w:p w:rsidR="00791FF3" w:rsidRDefault="00C4342C" w:rsidP="00791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Классный час – это гибкая по составу и структуре форма фронтальной воспитательной работы, основанная на общении классного руководителя с учащимися класса, приоритетную роль в организации которой играет педагог.</w:t>
      </w:r>
    </w:p>
    <w:p w:rsidR="00791FF3" w:rsidRDefault="00791FF3" w:rsidP="00791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Форму проведения классного часа выбирает классный коллектив под руководством классного руководителя.</w:t>
      </w:r>
    </w:p>
    <w:p w:rsidR="00791FF3" w:rsidRDefault="00791FF3" w:rsidP="00791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содержание классного часа зависит от возрастных особенностей обучающихся.</w:t>
      </w:r>
    </w:p>
    <w:p w:rsidR="00791FF3" w:rsidRDefault="00791FF3" w:rsidP="00791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при подготовке и проведении классного часа является его основным координатором и несёт ответственность за реализацию воспитательного потенциала  классного часа.</w:t>
      </w:r>
    </w:p>
    <w:p w:rsidR="00791FF3" w:rsidRDefault="0023200E" w:rsidP="00791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Классный час проводится в каждом классе еженедельно и вноситься классным руководителем в общее расписание занятий в своём классе.</w:t>
      </w:r>
    </w:p>
    <w:p w:rsidR="0023200E" w:rsidRDefault="0023200E" w:rsidP="00791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тематических классных часов допускается объединение нескольких классов (лекция, встреча с интересными людьми и др.).</w:t>
      </w:r>
    </w:p>
    <w:p w:rsidR="007B1B54" w:rsidRDefault="007B1B54" w:rsidP="007B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B54" w:rsidRDefault="007B1B54" w:rsidP="007B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00E" w:rsidRDefault="0023200E" w:rsidP="0023200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0E">
        <w:rPr>
          <w:rFonts w:ascii="Times New Roman" w:hAnsi="Times New Roman" w:cs="Times New Roman"/>
          <w:b/>
          <w:sz w:val="24"/>
          <w:szCs w:val="24"/>
        </w:rPr>
        <w:t>Основные цели и задачи классного часа.</w:t>
      </w:r>
    </w:p>
    <w:p w:rsidR="007B1B54" w:rsidRDefault="007B1B54" w:rsidP="007B1B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200E" w:rsidRDefault="008F52B7" w:rsidP="008F52B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классного часа: содействие формированию классного коллектива и развитию его членов.</w:t>
      </w:r>
    </w:p>
    <w:p w:rsidR="008F52B7" w:rsidRDefault="008F52B7" w:rsidP="008F52B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F52B7" w:rsidRDefault="008F52B7" w:rsidP="008F52B7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классный коллектив для создания благоприятной среды развития и жизнедеятельности школьников.</w:t>
      </w:r>
    </w:p>
    <w:p w:rsidR="008F52B7" w:rsidRDefault="008F52B7" w:rsidP="008F52B7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гражданскую позицию, нравственно-эстетические качества личности учащегося.</w:t>
      </w:r>
    </w:p>
    <w:p w:rsidR="008F52B7" w:rsidRDefault="008F52B7" w:rsidP="006F3F6D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по вопросам политической, экономической и социальной жизни общества о самом себе.</w:t>
      </w:r>
    </w:p>
    <w:p w:rsidR="008F52B7" w:rsidRDefault="008F52B7" w:rsidP="006F3F6D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понимать своих товарищей, пробудить желание помогать им решать проблемы</w:t>
      </w:r>
      <w:r w:rsidR="004B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общаться, сотрудничать, взаимодействовать с ними.</w:t>
      </w:r>
    </w:p>
    <w:p w:rsidR="00AA67BB" w:rsidRDefault="00AA67BB" w:rsidP="006F3F6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A67BB" w:rsidRDefault="00AA67BB" w:rsidP="006F3F6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BB">
        <w:rPr>
          <w:rFonts w:ascii="Times New Roman" w:hAnsi="Times New Roman" w:cs="Times New Roman"/>
          <w:b/>
          <w:sz w:val="24"/>
          <w:szCs w:val="24"/>
        </w:rPr>
        <w:t>Функции классного часа.</w:t>
      </w:r>
    </w:p>
    <w:p w:rsidR="00AA67BB" w:rsidRDefault="00AA67BB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Просветительская – расширяет круг знаний учащихся, которые не нашли отражения в учебной программе.</w:t>
      </w:r>
    </w:p>
    <w:p w:rsidR="00AA67BB" w:rsidRDefault="00AA67BB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Ориентирующая – формирует определённые отношения к объектам окружающей действительности; вырабатывает определённую иерархию материальных и духовных ценностей.</w:t>
      </w:r>
    </w:p>
    <w:p w:rsidR="00AA67BB" w:rsidRDefault="00AA67BB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Направляющая – предусматривает перевод разговора о жизни в область реальной практики учащихся, направляя их деятельность.</w:t>
      </w:r>
    </w:p>
    <w:p w:rsidR="00AA67BB" w:rsidRDefault="00AA67BB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Формирующая </w:t>
      </w:r>
      <w:r w:rsidR="00EF1821">
        <w:rPr>
          <w:rFonts w:ascii="Times New Roman" w:hAnsi="Times New Roman" w:cs="Times New Roman"/>
          <w:sz w:val="24"/>
          <w:szCs w:val="24"/>
        </w:rPr>
        <w:t>–реализация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EF1821" w:rsidRDefault="00EF1821" w:rsidP="006F3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821" w:rsidRDefault="00EF1821" w:rsidP="006F3F6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821">
        <w:rPr>
          <w:rFonts w:ascii="Times New Roman" w:hAnsi="Times New Roman" w:cs="Times New Roman"/>
          <w:b/>
          <w:sz w:val="24"/>
          <w:szCs w:val="24"/>
        </w:rPr>
        <w:t>Содержание классного часа.</w:t>
      </w:r>
    </w:p>
    <w:p w:rsidR="00EF1821" w:rsidRDefault="00884D91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Содержание, цели и задачи классного часа зависят от возрастных особенностей и опыта учащихся.</w:t>
      </w:r>
    </w:p>
    <w:p w:rsidR="00884D91" w:rsidRDefault="00884D91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директора, классные руководители определяют классные часы на учебный год в соответствии  с анализом  воспитательной работы прошлого учебного года, с учётом традиционных общешкольных мероприятий.</w:t>
      </w:r>
    </w:p>
    <w:p w:rsidR="00884D91" w:rsidRDefault="00884D91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Тематика классных часов может корректироваться в конце каждой учебной четверти.</w:t>
      </w:r>
    </w:p>
    <w:p w:rsidR="00884D91" w:rsidRDefault="00884D91" w:rsidP="006F3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53E4" w:rsidRPr="00C553E4" w:rsidRDefault="00C553E4" w:rsidP="006F3F6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E4">
        <w:rPr>
          <w:rFonts w:ascii="Times New Roman" w:hAnsi="Times New Roman" w:cs="Times New Roman"/>
          <w:b/>
          <w:sz w:val="24"/>
          <w:szCs w:val="24"/>
        </w:rPr>
        <w:t>Требования к содержанию классного часа.</w:t>
      </w:r>
    </w:p>
    <w:p w:rsidR="00EF1821" w:rsidRDefault="00C553E4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Классные часы должны быть построены так, чтобы в своём содержании они шли от простого к сложному, от информации к оценкам, от оценок к суждениям.</w:t>
      </w:r>
    </w:p>
    <w:p w:rsidR="00C553E4" w:rsidRDefault="00C553E4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классного часа классный руководитель  должен не навязывать своего мнения и своих суждений, а проводить коррекцию и оказывать помощь в поисках правильного решения.</w:t>
      </w:r>
    </w:p>
    <w:p w:rsidR="00C553E4" w:rsidRDefault="00C553E4" w:rsidP="006F3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час, независимо от своих разновидностей, должен нести положительный эмоциональный заряд.</w:t>
      </w:r>
    </w:p>
    <w:p w:rsidR="00C553E4" w:rsidRDefault="00C553E4" w:rsidP="004B00E5">
      <w:pPr>
        <w:pStyle w:val="a3"/>
        <w:numPr>
          <w:ilvl w:val="1"/>
          <w:numId w:val="2"/>
        </w:num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содержании классного часа необходимо обратить внимание на итоговую часть.</w:t>
      </w:r>
      <w:r w:rsidR="00826160">
        <w:rPr>
          <w:rFonts w:ascii="Times New Roman" w:hAnsi="Times New Roman" w:cs="Times New Roman"/>
          <w:sz w:val="24"/>
          <w:szCs w:val="24"/>
        </w:rPr>
        <w:t xml:space="preserve"> Классный час должен содержать момент, когда ребёнок сможет оценить и сам классный час, и время потраченное на него.</w:t>
      </w:r>
    </w:p>
    <w:p w:rsidR="00826160" w:rsidRDefault="00826160" w:rsidP="006F3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3F6D" w:rsidRDefault="00826160" w:rsidP="006F3F6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60">
        <w:rPr>
          <w:rFonts w:ascii="Times New Roman" w:hAnsi="Times New Roman" w:cs="Times New Roman"/>
          <w:b/>
          <w:sz w:val="24"/>
          <w:szCs w:val="24"/>
        </w:rPr>
        <w:t>Организация и проведение классного часа.</w:t>
      </w:r>
    </w:p>
    <w:p w:rsidR="00826160" w:rsidRPr="006F3F6D" w:rsidRDefault="00826160" w:rsidP="006F3F6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F6D">
        <w:rPr>
          <w:rFonts w:ascii="Times New Roman" w:hAnsi="Times New Roman" w:cs="Times New Roman"/>
          <w:sz w:val="24"/>
          <w:szCs w:val="24"/>
        </w:rPr>
        <w:t xml:space="preserve"> Классный час состоит из следующих частей:</w:t>
      </w:r>
    </w:p>
    <w:p w:rsidR="00826160" w:rsidRDefault="00826160" w:rsidP="006F3F6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вступительная часть – постановка вопроса;</w:t>
      </w:r>
    </w:p>
    <w:p w:rsidR="00826160" w:rsidRDefault="00826160" w:rsidP="006F3F6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(содержательная) часть – материал для решения вопроса;</w:t>
      </w:r>
    </w:p>
    <w:p w:rsidR="006F3F6D" w:rsidRDefault="00826160" w:rsidP="006F3F6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заключительная часть – решение вопроса и определение его жизненного значения.</w:t>
      </w:r>
    </w:p>
    <w:p w:rsidR="006F3F6D" w:rsidRDefault="006F3F6D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3F6D">
        <w:rPr>
          <w:rFonts w:ascii="Times New Roman" w:hAnsi="Times New Roman" w:cs="Times New Roman"/>
          <w:sz w:val="24"/>
          <w:szCs w:val="24"/>
        </w:rPr>
        <w:t xml:space="preserve">  6.2. При подготовке к классному часу классный руководитель должен выполнить следующее: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Определить тему классного часа, сформулировать его цели исходя из задач воспитательной работы с коллективом;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Тщательно отобрать материал с учётом поставленных целей и задач исходя из требований к содержанию классного часа;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Составит</w:t>
      </w:r>
      <w:r w:rsidR="004B00E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план проведения классного часа;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Подобрать наглядные пособия, музыкальное оформление, подготовить помещение, создать обстановку, благоприятную для непринуждённого разговора;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Определить целесообразность участия в классном часе родителей учащихся, старших и младших товарищей, работников школы</w:t>
      </w:r>
      <w:r w:rsidR="000379FC">
        <w:rPr>
          <w:rFonts w:ascii="Times New Roman" w:hAnsi="Times New Roman" w:cs="Times New Roman"/>
          <w:sz w:val="24"/>
          <w:szCs w:val="24"/>
        </w:rPr>
        <w:t>.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6.2.6. Определить свою роль и позицию в процессе подготовки и проведения классного часа;</w:t>
      </w:r>
    </w:p>
    <w:p w:rsidR="00104FC3" w:rsidRDefault="00104FC3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6.2.7. Выявить возможности по закреплению полученной информации в дальнейшей практической деятельности детей.</w:t>
      </w:r>
    </w:p>
    <w:p w:rsidR="00A87074" w:rsidRDefault="00A87074" w:rsidP="00104FC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7074" w:rsidRDefault="00A87074" w:rsidP="00A87074">
      <w:pPr>
        <w:pStyle w:val="a3"/>
        <w:numPr>
          <w:ilvl w:val="0"/>
          <w:numId w:val="2"/>
        </w:num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74">
        <w:rPr>
          <w:rFonts w:ascii="Times New Roman" w:hAnsi="Times New Roman" w:cs="Times New Roman"/>
          <w:b/>
          <w:sz w:val="24"/>
          <w:szCs w:val="24"/>
        </w:rPr>
        <w:t>Формы проведения классных часов.</w:t>
      </w:r>
    </w:p>
    <w:p w:rsid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t>Дискуссионные формы</w:t>
      </w:r>
      <w:r w:rsidRPr="00A87074">
        <w:rPr>
          <w:color w:val="000000"/>
        </w:rPr>
        <w:t>: - диспут; - дискуссия; - конференция; - круглый стол; - вечер вопросов и ответов; - встреча с приглашенными людьми; - лекторий - аукцион. </w:t>
      </w:r>
    </w:p>
    <w:p w:rsid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lastRenderedPageBreak/>
        <w:t>Формы состязательного характера</w:t>
      </w:r>
      <w:r w:rsidRPr="00A87074">
        <w:rPr>
          <w:color w:val="000000"/>
        </w:rPr>
        <w:t>: - конкурс - викторина - путешествие - КВН - эстафета полезных дел - смотр - парад - презентация - турнир - олимпиада; </w:t>
      </w:r>
    </w:p>
    <w:p w:rsid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t>Творческие формы</w:t>
      </w:r>
      <w:r w:rsidRPr="00A87074">
        <w:rPr>
          <w:color w:val="000000"/>
        </w:rPr>
        <w:t>: - фестиваль - выставка - устный журнал - живая газета - творческий труд - представление (проектов) - юморина - спектакль - концерт - ярмарка;</w:t>
      </w:r>
    </w:p>
    <w:p w:rsid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t>Игровые формы</w:t>
      </w:r>
      <w:r w:rsidRPr="00A87074">
        <w:rPr>
          <w:color w:val="000000"/>
        </w:rPr>
        <w:t>: - ролевые игры - сюжетные игры - интеллектуальные: - игры – путешествия;</w:t>
      </w:r>
    </w:p>
    <w:p w:rsid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t>Формы психологического просвещения</w:t>
      </w:r>
      <w:r w:rsidRPr="00A87074">
        <w:rPr>
          <w:color w:val="000000"/>
        </w:rPr>
        <w:t>: - тренинг - исследование;</w:t>
      </w:r>
    </w:p>
    <w:p w:rsid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t>Подвижные формы</w:t>
      </w:r>
      <w:r w:rsidRPr="00A87074">
        <w:rPr>
          <w:color w:val="000000"/>
        </w:rPr>
        <w:t>: - веселые старты - малая олимпиад</w:t>
      </w:r>
      <w:r>
        <w:rPr>
          <w:color w:val="000000"/>
        </w:rPr>
        <w:t xml:space="preserve">а - школьная олимпиада – день </w:t>
      </w:r>
      <w:r w:rsidRPr="00A87074">
        <w:rPr>
          <w:color w:val="000000"/>
        </w:rPr>
        <w:t>(атлетики, здоровья и т.д.);</w:t>
      </w:r>
    </w:p>
    <w:p w:rsidR="00A87074" w:rsidRPr="00A87074" w:rsidRDefault="00A87074" w:rsidP="00A87074">
      <w:pPr>
        <w:pStyle w:val="a4"/>
        <w:numPr>
          <w:ilvl w:val="1"/>
          <w:numId w:val="2"/>
        </w:numPr>
        <w:shd w:val="clear" w:color="auto" w:fill="FFFFFF"/>
        <w:spacing w:before="0" w:beforeAutospacing="0" w:after="160" w:afterAutospacing="0" w:line="317" w:lineRule="atLeast"/>
        <w:ind w:left="284"/>
        <w:jc w:val="both"/>
        <w:rPr>
          <w:color w:val="000000"/>
        </w:rPr>
      </w:pPr>
      <w:r w:rsidRPr="00A87074">
        <w:rPr>
          <w:iCs/>
          <w:color w:val="000000"/>
        </w:rPr>
        <w:t>Формы работы вне школы</w:t>
      </w:r>
      <w:r w:rsidRPr="00A87074">
        <w:rPr>
          <w:color w:val="000000"/>
        </w:rPr>
        <w:t>: - экскурс</w:t>
      </w:r>
      <w:r>
        <w:rPr>
          <w:color w:val="000000"/>
        </w:rPr>
        <w:t>ия - поход - выход (концерт</w:t>
      </w:r>
      <w:r w:rsidRPr="00A87074">
        <w:rPr>
          <w:color w:val="000000"/>
        </w:rPr>
        <w:t>).</w:t>
      </w:r>
    </w:p>
    <w:p w:rsidR="00A87074" w:rsidRPr="00A87074" w:rsidRDefault="00A87074" w:rsidP="00A8707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4FC3" w:rsidRDefault="00A87074" w:rsidP="00A8707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качества классного часа.</w:t>
      </w:r>
    </w:p>
    <w:p w:rsidR="00A87074" w:rsidRDefault="000A3197" w:rsidP="000A3197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Качество классного часа оценивается по критериям внешней и внутренней эффективности.</w:t>
      </w:r>
    </w:p>
    <w:p w:rsidR="000A3197" w:rsidRDefault="000A3197" w:rsidP="000A3197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Оценкой внутренней эффективности классного часа являются отзывы учеников, которые они дают по окончании классного часа.</w:t>
      </w:r>
    </w:p>
    <w:p w:rsidR="000A3197" w:rsidRDefault="000A3197" w:rsidP="000A3197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Внешнюю эффективность оценивает заместитель директора при посещении классного часа.</w:t>
      </w:r>
    </w:p>
    <w:p w:rsidR="00C223E2" w:rsidRDefault="000A3197" w:rsidP="000A3197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0379FC">
        <w:rPr>
          <w:rFonts w:ascii="Times New Roman" w:hAnsi="Times New Roman" w:cs="Times New Roman"/>
          <w:sz w:val="24"/>
          <w:szCs w:val="24"/>
        </w:rPr>
        <w:t xml:space="preserve">каждой четверти </w:t>
      </w:r>
      <w:r>
        <w:rPr>
          <w:rFonts w:ascii="Times New Roman" w:hAnsi="Times New Roman" w:cs="Times New Roman"/>
          <w:sz w:val="24"/>
          <w:szCs w:val="24"/>
        </w:rPr>
        <w:t xml:space="preserve">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C223E2" w:rsidRPr="00C223E2" w:rsidRDefault="00C223E2" w:rsidP="00C223E2"/>
    <w:p w:rsidR="00C223E2" w:rsidRPr="00C91745" w:rsidRDefault="00C223E2" w:rsidP="00C223E2">
      <w:pPr>
        <w:pStyle w:val="a6"/>
        <w:rPr>
          <w:sz w:val="24"/>
          <w:szCs w:val="24"/>
        </w:rPr>
      </w:pPr>
      <w:r w:rsidRPr="00C91745">
        <w:rPr>
          <w:sz w:val="24"/>
          <w:szCs w:val="24"/>
        </w:rPr>
        <w:t xml:space="preserve">Принято на заседании </w:t>
      </w:r>
    </w:p>
    <w:p w:rsidR="00C223E2" w:rsidRPr="00C91745" w:rsidRDefault="00C223E2" w:rsidP="00C223E2">
      <w:pPr>
        <w:pStyle w:val="a6"/>
        <w:rPr>
          <w:sz w:val="24"/>
          <w:szCs w:val="24"/>
        </w:rPr>
      </w:pPr>
      <w:r w:rsidRPr="00C91745">
        <w:rPr>
          <w:sz w:val="24"/>
          <w:szCs w:val="24"/>
        </w:rPr>
        <w:t>Педагогического совета</w:t>
      </w:r>
    </w:p>
    <w:p w:rsidR="00C223E2" w:rsidRPr="00C91745" w:rsidRDefault="00C223E2" w:rsidP="00C223E2">
      <w:pPr>
        <w:pStyle w:val="a6"/>
        <w:rPr>
          <w:sz w:val="24"/>
          <w:szCs w:val="24"/>
        </w:rPr>
      </w:pPr>
      <w:r w:rsidRPr="00C91745">
        <w:rPr>
          <w:sz w:val="24"/>
          <w:szCs w:val="24"/>
        </w:rPr>
        <w:t xml:space="preserve">Протокол   № </w:t>
      </w:r>
      <w:r>
        <w:rPr>
          <w:sz w:val="24"/>
          <w:szCs w:val="24"/>
        </w:rPr>
        <w:t>2</w:t>
      </w:r>
      <w:r w:rsidRPr="00C91745">
        <w:rPr>
          <w:sz w:val="24"/>
          <w:szCs w:val="24"/>
        </w:rPr>
        <w:t xml:space="preserve">   от </w:t>
      </w:r>
      <w:r>
        <w:rPr>
          <w:sz w:val="24"/>
          <w:szCs w:val="24"/>
        </w:rPr>
        <w:t>09.11.2020 г.</w:t>
      </w:r>
      <w:r w:rsidRPr="00C91745">
        <w:rPr>
          <w:sz w:val="24"/>
          <w:szCs w:val="24"/>
        </w:rPr>
        <w:t xml:space="preserve">    </w:t>
      </w:r>
    </w:p>
    <w:p w:rsidR="00C223E2" w:rsidRDefault="00C223E2" w:rsidP="00C223E2"/>
    <w:p w:rsidR="000A3197" w:rsidRPr="00C223E2" w:rsidRDefault="000A3197" w:rsidP="00C223E2">
      <w:pPr>
        <w:ind w:firstLine="708"/>
      </w:pPr>
    </w:p>
    <w:sectPr w:rsidR="000A3197" w:rsidRPr="00C223E2" w:rsidSect="000C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D9E"/>
    <w:multiLevelType w:val="multilevel"/>
    <w:tmpl w:val="EEE2F6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990644A"/>
    <w:multiLevelType w:val="multilevel"/>
    <w:tmpl w:val="754E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C3"/>
    <w:rsid w:val="000379FC"/>
    <w:rsid w:val="000A3197"/>
    <w:rsid w:val="000C09A7"/>
    <w:rsid w:val="001001AC"/>
    <w:rsid w:val="00104FC3"/>
    <w:rsid w:val="0023200E"/>
    <w:rsid w:val="004B00E5"/>
    <w:rsid w:val="005371E5"/>
    <w:rsid w:val="005A0A31"/>
    <w:rsid w:val="005B1B2C"/>
    <w:rsid w:val="006F3F6D"/>
    <w:rsid w:val="00791FF3"/>
    <w:rsid w:val="007B1B54"/>
    <w:rsid w:val="00826160"/>
    <w:rsid w:val="00884D91"/>
    <w:rsid w:val="008E17F2"/>
    <w:rsid w:val="008F52B7"/>
    <w:rsid w:val="00936393"/>
    <w:rsid w:val="00980EA8"/>
    <w:rsid w:val="00A5337D"/>
    <w:rsid w:val="00A57F47"/>
    <w:rsid w:val="00A87074"/>
    <w:rsid w:val="00AA67BB"/>
    <w:rsid w:val="00B616A0"/>
    <w:rsid w:val="00B71DAE"/>
    <w:rsid w:val="00B726C3"/>
    <w:rsid w:val="00C223E2"/>
    <w:rsid w:val="00C4342C"/>
    <w:rsid w:val="00C553E4"/>
    <w:rsid w:val="00E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B1B2C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5B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5B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Н.А.</dc:creator>
  <cp:keywords/>
  <dc:description/>
  <cp:lastModifiedBy>Hewlett-Packard Company</cp:lastModifiedBy>
  <cp:revision>15</cp:revision>
  <cp:lastPrinted>2021-03-12T11:27:00Z</cp:lastPrinted>
  <dcterms:created xsi:type="dcterms:W3CDTF">2018-01-21T13:19:00Z</dcterms:created>
  <dcterms:modified xsi:type="dcterms:W3CDTF">2021-03-12T11:28:00Z</dcterms:modified>
</cp:coreProperties>
</file>