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57" w:rsidRPr="00552357" w:rsidRDefault="00552357" w:rsidP="00552357">
      <w:pPr>
        <w:shd w:val="clear" w:color="auto" w:fill="FFFFFF"/>
        <w:jc w:val="center"/>
        <w:rPr>
          <w:b/>
          <w:bCs/>
          <w:sz w:val="28"/>
          <w:szCs w:val="28"/>
        </w:rPr>
      </w:pPr>
      <w:r w:rsidRPr="00552357">
        <w:rPr>
          <w:b/>
          <w:bCs/>
          <w:sz w:val="28"/>
          <w:szCs w:val="28"/>
        </w:rPr>
        <w:t xml:space="preserve">План работы школьного методического объединения </w:t>
      </w:r>
    </w:p>
    <w:p w:rsidR="00552357" w:rsidRPr="00552357" w:rsidRDefault="00552357" w:rsidP="00552357">
      <w:pPr>
        <w:shd w:val="clear" w:color="auto" w:fill="FFFFFF"/>
        <w:jc w:val="center"/>
        <w:rPr>
          <w:b/>
          <w:sz w:val="28"/>
          <w:szCs w:val="28"/>
        </w:rPr>
      </w:pPr>
      <w:r w:rsidRPr="00552357">
        <w:rPr>
          <w:b/>
          <w:bCs/>
          <w:sz w:val="28"/>
          <w:szCs w:val="28"/>
        </w:rPr>
        <w:t>учителей начальных классов</w:t>
      </w:r>
      <w:r w:rsidRPr="00552357">
        <w:rPr>
          <w:b/>
          <w:sz w:val="28"/>
          <w:szCs w:val="28"/>
        </w:rPr>
        <w:t xml:space="preserve"> </w:t>
      </w:r>
      <w:r w:rsidRPr="00552357">
        <w:rPr>
          <w:b/>
          <w:bCs/>
          <w:sz w:val="28"/>
          <w:szCs w:val="28"/>
        </w:rPr>
        <w:t>на 2022-2023 учебный год</w:t>
      </w:r>
    </w:p>
    <w:p w:rsidR="00552357" w:rsidRDefault="00552357" w:rsidP="00552357">
      <w:pPr>
        <w:shd w:val="clear" w:color="auto" w:fill="FFFFFF"/>
        <w:jc w:val="center"/>
        <w:rPr>
          <w:sz w:val="28"/>
          <w:szCs w:val="28"/>
        </w:rPr>
      </w:pPr>
    </w:p>
    <w:p w:rsidR="004D0E7D" w:rsidRPr="00552357" w:rsidRDefault="004D0E7D" w:rsidP="00552357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0043" w:type="dxa"/>
        <w:tblInd w:w="-766" w:type="dxa"/>
        <w:shd w:val="clear" w:color="auto" w:fill="FFFFFF"/>
        <w:tblLook w:val="04A0" w:firstRow="1" w:lastRow="0" w:firstColumn="1" w:lastColumn="0" w:noHBand="0" w:noVBand="1"/>
      </w:tblPr>
      <w:tblGrid>
        <w:gridCol w:w="1152"/>
        <w:gridCol w:w="3223"/>
        <w:gridCol w:w="5668"/>
      </w:tblGrid>
      <w:tr w:rsidR="00552357" w:rsidRPr="00552357" w:rsidTr="00552357"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2357" w:rsidRPr="00552357" w:rsidRDefault="00552357">
            <w:pPr>
              <w:spacing w:line="0" w:lineRule="atLeast"/>
              <w:jc w:val="center"/>
            </w:pPr>
            <w:r w:rsidRPr="00552357">
              <w:rPr>
                <w:bCs/>
              </w:rPr>
              <w:t>Дата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2357" w:rsidRPr="00552357" w:rsidRDefault="00552357">
            <w:pPr>
              <w:spacing w:line="0" w:lineRule="atLeast"/>
              <w:jc w:val="center"/>
            </w:pPr>
            <w:r w:rsidRPr="00552357">
              <w:rPr>
                <w:bCs/>
              </w:rPr>
              <w:t>Тема заседания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2357" w:rsidRPr="00552357" w:rsidRDefault="00552357">
            <w:pPr>
              <w:spacing w:line="0" w:lineRule="atLeast"/>
              <w:jc w:val="center"/>
            </w:pPr>
            <w:r w:rsidRPr="00552357">
              <w:rPr>
                <w:bCs/>
              </w:rPr>
              <w:t>План заседания</w:t>
            </w:r>
          </w:p>
        </w:tc>
      </w:tr>
      <w:tr w:rsidR="00552357" w:rsidRPr="00552357" w:rsidTr="00552357"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2357" w:rsidRPr="00552357" w:rsidRDefault="00552357">
            <w:pPr>
              <w:spacing w:line="0" w:lineRule="atLeast"/>
              <w:jc w:val="center"/>
            </w:pPr>
            <w:r w:rsidRPr="00552357">
              <w:t>Август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2357" w:rsidRPr="00552357" w:rsidRDefault="00552357">
            <w:pPr>
              <w:jc w:val="both"/>
            </w:pPr>
            <w:r w:rsidRPr="00552357">
              <w:rPr>
                <w:bCs/>
              </w:rPr>
              <w:t>Заседание МО №</w:t>
            </w:r>
            <w:r w:rsidRPr="00552357">
              <w:t> 1</w:t>
            </w:r>
          </w:p>
          <w:p w:rsidR="00552357" w:rsidRPr="00552357" w:rsidRDefault="00552357">
            <w:pPr>
              <w:jc w:val="both"/>
            </w:pPr>
            <w:r w:rsidRPr="00552357">
              <w:rPr>
                <w:bCs/>
                <w:iCs/>
              </w:rPr>
              <w:t>Тема:</w:t>
            </w:r>
            <w:r w:rsidRPr="00552357">
              <w:rPr>
                <w:iCs/>
              </w:rPr>
              <w:t> «Планирование и</w:t>
            </w:r>
          </w:p>
          <w:p w:rsidR="00552357" w:rsidRPr="00552357" w:rsidRDefault="00552357">
            <w:pPr>
              <w:jc w:val="both"/>
            </w:pPr>
            <w:r w:rsidRPr="00552357">
              <w:rPr>
                <w:iCs/>
              </w:rPr>
              <w:t xml:space="preserve">организация </w:t>
            </w:r>
            <w:proofErr w:type="gramStart"/>
            <w:r w:rsidRPr="00552357">
              <w:rPr>
                <w:iCs/>
              </w:rPr>
              <w:t>методической</w:t>
            </w:r>
            <w:proofErr w:type="gramEnd"/>
          </w:p>
          <w:p w:rsidR="00552357" w:rsidRPr="00552357" w:rsidRDefault="00552357">
            <w:pPr>
              <w:jc w:val="both"/>
            </w:pPr>
            <w:r w:rsidRPr="00552357">
              <w:rPr>
                <w:iCs/>
              </w:rPr>
              <w:t>работы учителей начальных</w:t>
            </w:r>
          </w:p>
          <w:p w:rsidR="00552357" w:rsidRPr="00552357" w:rsidRDefault="00552357">
            <w:pPr>
              <w:jc w:val="both"/>
            </w:pPr>
            <w:r w:rsidRPr="00552357">
              <w:rPr>
                <w:iCs/>
              </w:rPr>
              <w:t>классов  на 2022-2023 уч. г.»</w:t>
            </w:r>
          </w:p>
          <w:p w:rsidR="00552357" w:rsidRPr="00552357" w:rsidRDefault="00552357">
            <w:pPr>
              <w:spacing w:line="0" w:lineRule="atLeast"/>
              <w:jc w:val="both"/>
            </w:pPr>
            <w:r w:rsidRPr="00552357">
              <w:rPr>
                <w:bCs/>
              </w:rPr>
              <w:t> 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2357" w:rsidRPr="00552357" w:rsidRDefault="00552357">
            <w:r w:rsidRPr="00552357">
              <w:rPr>
                <w:bCs/>
              </w:rPr>
              <w:t>1</w:t>
            </w:r>
            <w:r w:rsidRPr="00552357">
              <w:t xml:space="preserve">.Анализ работы МО за прошедший уч. год. Задачи на </w:t>
            </w:r>
            <w:proofErr w:type="gramStart"/>
            <w:r w:rsidRPr="00552357">
              <w:t>новый</w:t>
            </w:r>
            <w:proofErr w:type="gramEnd"/>
            <w:r w:rsidRPr="00552357">
              <w:t>.</w:t>
            </w:r>
          </w:p>
          <w:p w:rsidR="00552357" w:rsidRPr="00552357" w:rsidRDefault="00552357">
            <w:pPr>
              <w:jc w:val="both"/>
            </w:pPr>
            <w:r w:rsidRPr="00552357">
              <w:rPr>
                <w:bCs/>
              </w:rPr>
              <w:t>Вопросы для обсуждения:</w:t>
            </w:r>
          </w:p>
          <w:p w:rsidR="00552357" w:rsidRPr="00552357" w:rsidRDefault="00552357">
            <w:pPr>
              <w:jc w:val="both"/>
            </w:pPr>
            <w:r w:rsidRPr="00552357">
              <w:t xml:space="preserve">1.Обсуждение и утверждение плана работы МО на </w:t>
            </w:r>
            <w:r w:rsidRPr="00552357">
              <w:rPr>
                <w:iCs/>
              </w:rPr>
              <w:t xml:space="preserve">2022-2023 </w:t>
            </w:r>
            <w:r w:rsidRPr="00552357">
              <w:t>уч. год.</w:t>
            </w:r>
          </w:p>
          <w:p w:rsidR="00552357" w:rsidRPr="00552357" w:rsidRDefault="00552357">
            <w:pPr>
              <w:jc w:val="both"/>
            </w:pPr>
            <w:r w:rsidRPr="00552357">
              <w:t>2.Обсуждение содержания  учебно-тематического планирования по предметам и внеурочной деятельности.</w:t>
            </w:r>
          </w:p>
          <w:p w:rsidR="00552357" w:rsidRPr="00552357" w:rsidRDefault="00552357">
            <w:pPr>
              <w:jc w:val="both"/>
            </w:pPr>
            <w:r w:rsidRPr="00552357">
              <w:t>3.Корректировка и утверждение тем самообразования учителей</w:t>
            </w:r>
          </w:p>
          <w:p w:rsidR="00552357" w:rsidRPr="00552357" w:rsidRDefault="00552357">
            <w:pPr>
              <w:spacing w:line="0" w:lineRule="atLeast"/>
              <w:jc w:val="both"/>
            </w:pPr>
            <w:r w:rsidRPr="00552357">
              <w:t xml:space="preserve">4. Обеспечение учебниками учащихся начальной школы на </w:t>
            </w:r>
            <w:r w:rsidRPr="00552357">
              <w:rPr>
                <w:iCs/>
              </w:rPr>
              <w:t xml:space="preserve">2022-2023 </w:t>
            </w:r>
            <w:r w:rsidRPr="00552357">
              <w:t>уч. год</w:t>
            </w:r>
          </w:p>
        </w:tc>
      </w:tr>
      <w:tr w:rsidR="00552357" w:rsidRPr="00552357" w:rsidTr="00552357">
        <w:trPr>
          <w:trHeight w:val="1746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2357" w:rsidRPr="00552357" w:rsidRDefault="00552357">
            <w:pPr>
              <w:jc w:val="center"/>
            </w:pPr>
            <w:r w:rsidRPr="00552357">
              <w:t>Октябрь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2357" w:rsidRPr="00552357" w:rsidRDefault="00552357">
            <w:pPr>
              <w:jc w:val="both"/>
            </w:pPr>
            <w:r w:rsidRPr="00552357">
              <w:rPr>
                <w:bCs/>
              </w:rPr>
              <w:t>Заседание МО №2</w:t>
            </w:r>
          </w:p>
          <w:p w:rsidR="00552357" w:rsidRPr="00552357" w:rsidRDefault="00552357">
            <w:pPr>
              <w:shd w:val="clear" w:color="auto" w:fill="FFFFFF"/>
            </w:pPr>
            <w:r w:rsidRPr="00552357">
              <w:rPr>
                <w:bCs/>
                <w:iCs/>
              </w:rPr>
              <w:t>Тема</w:t>
            </w:r>
            <w:r w:rsidRPr="00552357">
              <w:rPr>
                <w:iCs/>
              </w:rPr>
              <w:t>: «Пути повышения профессиональной компетентности учителей начальных классов»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2357" w:rsidRPr="00552357" w:rsidRDefault="00552357">
            <w:r w:rsidRPr="00552357">
              <w:t>1. Соблюдение единого орфографического режима при оформлении школьной и ученической документации.</w:t>
            </w:r>
          </w:p>
          <w:p w:rsidR="00552357" w:rsidRDefault="00552357">
            <w:pPr>
              <w:shd w:val="clear" w:color="auto" w:fill="FFFFFF"/>
            </w:pPr>
            <w:r w:rsidRPr="00552357">
              <w:t>2.Анализ результатов  входных контрольных работ и техники чтения во 2-4-х классах.</w:t>
            </w:r>
          </w:p>
          <w:p w:rsidR="00AE3F86" w:rsidRPr="00552357" w:rsidRDefault="00AE3F86">
            <w:pPr>
              <w:shd w:val="clear" w:color="auto" w:fill="FFFFFF"/>
            </w:pPr>
            <w:r>
              <w:t>3 Организация работы со слабоуспевающими учащимися</w:t>
            </w:r>
          </w:p>
          <w:p w:rsidR="00552357" w:rsidRPr="00552357" w:rsidRDefault="00AE3F86">
            <w:r>
              <w:t>4</w:t>
            </w:r>
            <w:r w:rsidR="00552357" w:rsidRPr="00552357">
              <w:t>. Организация внеурочной деятельности учащихся.</w:t>
            </w:r>
          </w:p>
        </w:tc>
      </w:tr>
      <w:tr w:rsidR="00552357" w:rsidRPr="00552357" w:rsidTr="00552357"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2357" w:rsidRPr="00552357" w:rsidRDefault="00552357">
            <w:pPr>
              <w:spacing w:line="0" w:lineRule="atLeast"/>
              <w:jc w:val="center"/>
            </w:pPr>
            <w:r w:rsidRPr="00552357">
              <w:t>Декабрь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2357" w:rsidRPr="00552357" w:rsidRDefault="00552357">
            <w:pPr>
              <w:jc w:val="both"/>
            </w:pPr>
            <w:r w:rsidRPr="00552357">
              <w:rPr>
                <w:bCs/>
              </w:rPr>
              <w:t>Заседание МО №3</w:t>
            </w:r>
          </w:p>
          <w:p w:rsidR="00552357" w:rsidRPr="00552357" w:rsidRDefault="00552357" w:rsidP="00552357">
            <w:pPr>
              <w:jc w:val="both"/>
            </w:pPr>
            <w:r w:rsidRPr="00552357">
              <w:rPr>
                <w:bCs/>
                <w:iCs/>
              </w:rPr>
              <w:t>Тема:</w:t>
            </w:r>
            <w:r w:rsidRPr="00552357">
              <w:t xml:space="preserve"> «</w:t>
            </w:r>
            <w:r w:rsidRPr="00552357">
              <w:rPr>
                <w:iCs/>
              </w:rPr>
              <w:t>Цифровые информационные технологии как средства развития познавательной деятельности учащихся начальных классов»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2357" w:rsidRPr="00552357" w:rsidRDefault="00552357">
            <w:r w:rsidRPr="00552357">
              <w:t xml:space="preserve">1..Проверка дневников обучающихся 2- 4 </w:t>
            </w:r>
            <w:proofErr w:type="spellStart"/>
            <w:r w:rsidRPr="00552357">
              <w:t>кл</w:t>
            </w:r>
            <w:proofErr w:type="spellEnd"/>
            <w:r w:rsidRPr="00552357">
              <w:t>.</w:t>
            </w:r>
          </w:p>
          <w:p w:rsidR="00552357" w:rsidRPr="00552357" w:rsidRDefault="00552357">
            <w:r w:rsidRPr="00552357">
              <w:t>2..Взамопроверка тетрадей по математике</w:t>
            </w:r>
          </w:p>
          <w:p w:rsidR="00552357" w:rsidRPr="00552357" w:rsidRDefault="00552357">
            <w:r w:rsidRPr="00552357">
              <w:t xml:space="preserve">3..Итоговые административные контрольные работы за 1 полугодие во 2-4 </w:t>
            </w:r>
            <w:proofErr w:type="spellStart"/>
            <w:r w:rsidRPr="00552357">
              <w:t>кл</w:t>
            </w:r>
            <w:proofErr w:type="spellEnd"/>
            <w:r w:rsidRPr="00552357">
              <w:t>.</w:t>
            </w:r>
          </w:p>
          <w:p w:rsidR="00552357" w:rsidRPr="00552357" w:rsidRDefault="00552357">
            <w:r w:rsidRPr="00552357">
              <w:t>4.Итоги выполнения учебного плана за 1 полугодие.</w:t>
            </w:r>
          </w:p>
          <w:p w:rsidR="00552357" w:rsidRPr="00552357" w:rsidRDefault="00552357">
            <w:pPr>
              <w:spacing w:line="0" w:lineRule="atLeast"/>
            </w:pPr>
            <w:r w:rsidRPr="00552357">
              <w:t xml:space="preserve">5.Проверка навыка чтения (2-4 </w:t>
            </w:r>
            <w:proofErr w:type="spellStart"/>
            <w:r w:rsidRPr="00552357">
              <w:t>кл</w:t>
            </w:r>
            <w:proofErr w:type="spellEnd"/>
            <w:r w:rsidRPr="00552357">
              <w:t>)</w:t>
            </w:r>
          </w:p>
        </w:tc>
      </w:tr>
      <w:tr w:rsidR="00552357" w:rsidRPr="00552357" w:rsidTr="00552357">
        <w:trPr>
          <w:trHeight w:val="204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2357" w:rsidRPr="00552357" w:rsidRDefault="00552357">
            <w:r w:rsidRPr="00552357">
              <w:rPr>
                <w:bCs/>
              </w:rPr>
              <w:t>Март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2357" w:rsidRPr="00552357" w:rsidRDefault="00552357">
            <w:pPr>
              <w:jc w:val="both"/>
            </w:pPr>
            <w:r w:rsidRPr="00552357">
              <w:rPr>
                <w:bCs/>
              </w:rPr>
              <w:t>Заседание МО №4</w:t>
            </w:r>
          </w:p>
          <w:p w:rsidR="00552357" w:rsidRPr="00552357" w:rsidRDefault="00552357">
            <w:pPr>
              <w:jc w:val="both"/>
            </w:pPr>
            <w:r w:rsidRPr="00552357">
              <w:rPr>
                <w:bCs/>
                <w:iCs/>
              </w:rPr>
              <w:t>Тема:</w:t>
            </w:r>
          </w:p>
          <w:p w:rsidR="00552357" w:rsidRPr="00552357" w:rsidRDefault="00552357">
            <w:pPr>
              <w:jc w:val="both"/>
            </w:pPr>
            <w:r w:rsidRPr="00552357">
              <w:rPr>
                <w:iCs/>
              </w:rPr>
              <w:t>«Повышение качества образования путем дифференцированного подхода к обучению»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2357" w:rsidRPr="00552357" w:rsidRDefault="00552357">
            <w:r w:rsidRPr="00552357">
              <w:t>1. «Формы и приемы дифференцированного обучения»</w:t>
            </w:r>
          </w:p>
          <w:p w:rsidR="00552357" w:rsidRPr="00552357" w:rsidRDefault="00552357">
            <w:r w:rsidRPr="00552357">
              <w:t>2. «Реализация дифференцированного подхода как условия личностно-ориентированного обучения младших школьников»</w:t>
            </w:r>
          </w:p>
          <w:p w:rsidR="00552357" w:rsidRPr="00552357" w:rsidRDefault="00552357">
            <w:r w:rsidRPr="00552357">
              <w:t xml:space="preserve">3.Анализ успеваемости </w:t>
            </w:r>
            <w:proofErr w:type="gramStart"/>
            <w:r w:rsidRPr="00552357">
              <w:t>обучающихся</w:t>
            </w:r>
            <w:proofErr w:type="gramEnd"/>
            <w:r w:rsidRPr="00552357">
              <w:t xml:space="preserve"> 1-4 </w:t>
            </w:r>
            <w:proofErr w:type="spellStart"/>
            <w:r w:rsidRPr="00552357">
              <w:t>кл</w:t>
            </w:r>
            <w:proofErr w:type="spellEnd"/>
            <w:r w:rsidRPr="00552357">
              <w:t>. за 1 полугодие</w:t>
            </w:r>
          </w:p>
          <w:p w:rsidR="00552357" w:rsidRPr="00552357" w:rsidRDefault="00552357">
            <w:r w:rsidRPr="00552357">
              <w:t>4. Итоговые контрольные работы за четверть.</w:t>
            </w:r>
          </w:p>
        </w:tc>
      </w:tr>
      <w:tr w:rsidR="00552357" w:rsidRPr="00552357" w:rsidTr="00552357">
        <w:trPr>
          <w:trHeight w:val="990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2357" w:rsidRPr="00552357" w:rsidRDefault="00552357">
            <w:r w:rsidRPr="00552357">
              <w:t>Май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2357" w:rsidRPr="00552357" w:rsidRDefault="00552357" w:rsidP="00552357">
            <w:pPr>
              <w:jc w:val="both"/>
            </w:pPr>
            <w:r w:rsidRPr="00552357">
              <w:rPr>
                <w:bCs/>
              </w:rPr>
              <w:t>Заседание МО №5</w:t>
            </w:r>
          </w:p>
          <w:p w:rsidR="00552357" w:rsidRPr="00552357" w:rsidRDefault="00552357">
            <w:r w:rsidRPr="00552357">
              <w:rPr>
                <w:bCs/>
                <w:iCs/>
              </w:rPr>
              <w:t>Тема</w:t>
            </w:r>
            <w:r w:rsidRPr="00552357">
              <w:rPr>
                <w:iCs/>
              </w:rPr>
              <w:t>: «Анализ результатов деятельности МО учителей начальных классов по совершенствованию образовательного процесса в рамках ФГОС НОО второго поколения»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2357" w:rsidRPr="00552357" w:rsidRDefault="00552357">
            <w:r w:rsidRPr="00552357">
              <w:t>1. Выполнение обязательного минимума содержания образования. Анализ итоговых контрольных работ по предметам за год, в том числе ВПР за курс начальной школы</w:t>
            </w:r>
          </w:p>
          <w:p w:rsidR="00552357" w:rsidRPr="00552357" w:rsidRDefault="00552357">
            <w:pPr>
              <w:jc w:val="both"/>
            </w:pPr>
            <w:r w:rsidRPr="00552357">
              <w:t>3.Итоги комплексной работы младших школьников.</w:t>
            </w:r>
          </w:p>
          <w:p w:rsidR="00552357" w:rsidRPr="00552357" w:rsidRDefault="00552357">
            <w:pPr>
              <w:jc w:val="both"/>
            </w:pPr>
            <w:r w:rsidRPr="00552357">
              <w:t>4.Выполнение учебных программ.</w:t>
            </w:r>
          </w:p>
          <w:p w:rsidR="00552357" w:rsidRPr="00552357" w:rsidRDefault="00552357">
            <w:pPr>
              <w:jc w:val="both"/>
            </w:pPr>
            <w:r w:rsidRPr="00552357">
              <w:t xml:space="preserve">5.Анализ работы методического объединения учителей начальных классов за </w:t>
            </w:r>
            <w:r w:rsidRPr="00552357">
              <w:rPr>
                <w:iCs/>
              </w:rPr>
              <w:t xml:space="preserve">2022-2023 </w:t>
            </w:r>
            <w:r w:rsidRPr="00552357">
              <w:t>учебный год.</w:t>
            </w:r>
          </w:p>
          <w:p w:rsidR="00552357" w:rsidRPr="00552357" w:rsidRDefault="00552357">
            <w:pPr>
              <w:jc w:val="both"/>
            </w:pPr>
            <w:r w:rsidRPr="00552357">
              <w:t>6.Обсуждение плана работы и задач МО  на 2023—</w:t>
            </w:r>
            <w:r w:rsidRPr="00552357">
              <w:lastRenderedPageBreak/>
              <w:t>2024 учебный год.</w:t>
            </w:r>
          </w:p>
          <w:p w:rsidR="00552357" w:rsidRPr="00552357" w:rsidRDefault="00552357">
            <w:pPr>
              <w:jc w:val="both"/>
            </w:pPr>
            <w:r w:rsidRPr="00552357">
              <w:t>7.Обеспечение УМК на новый учебный год.</w:t>
            </w:r>
          </w:p>
        </w:tc>
      </w:tr>
    </w:tbl>
    <w:p w:rsidR="00552357" w:rsidRDefault="00552357"/>
    <w:sectPr w:rsidR="00552357" w:rsidSect="005523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26"/>
    <w:rsid w:val="00195A26"/>
    <w:rsid w:val="004D0E7D"/>
    <w:rsid w:val="00552357"/>
    <w:rsid w:val="00AE3F86"/>
    <w:rsid w:val="00D6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2022-12-13T16:04:00Z</cp:lastPrinted>
  <dcterms:created xsi:type="dcterms:W3CDTF">2022-11-22T15:51:00Z</dcterms:created>
  <dcterms:modified xsi:type="dcterms:W3CDTF">2022-12-13T16:05:00Z</dcterms:modified>
</cp:coreProperties>
</file>