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МИНИСТЕРСТВО ПРОСВЕЩЕНИЯ РОССИЙСКОЙ ФЕДЕРАЦИИ</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МУНИЦИПАЛЬНОЕ БЮДЖЕТНОЕ ОБЩЕОБРАЗОВАТЕЛЬНОЕ УЧРЕЖДЕНИЕ</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МАЛОАРХАНГЕЛЬСКОГО РАЙОНА</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«АРХАРОВСКАЯ ОСНОВНАЯ ОБЩЕОБРАЗОВАТЕЛЬНАЯ ШКОЛА»</w:t>
      </w:r>
    </w:p>
    <w:p w:rsidR="00C113BE" w:rsidRPr="00C113BE" w:rsidRDefault="00C113BE" w:rsidP="00C113BE">
      <w:pPr>
        <w:pStyle w:val="a4"/>
        <w:rPr>
          <w:rFonts w:ascii="Times New Roman" w:hAnsi="Times New Roman" w:cs="Times New Roman"/>
        </w:rPr>
      </w:pPr>
    </w:p>
    <w:p w:rsidR="00C113BE" w:rsidRPr="00C113BE" w:rsidRDefault="00C113BE" w:rsidP="00C113BE">
      <w:pPr>
        <w:pStyle w:val="a4"/>
        <w:rPr>
          <w:rFonts w:ascii="Times New Roman" w:hAnsi="Times New Roman" w:cs="Times New Roman"/>
          <w:b/>
        </w:rPr>
      </w:pPr>
      <w:r w:rsidRPr="00C113BE">
        <w:rPr>
          <w:rFonts w:ascii="Times New Roman" w:hAnsi="Times New Roman" w:cs="Times New Roman"/>
          <w:b/>
        </w:rPr>
        <w:t>ПРИКАЗ</w:t>
      </w:r>
    </w:p>
    <w:p w:rsidR="00C113BE" w:rsidRPr="00C113BE" w:rsidRDefault="00C113BE" w:rsidP="00C113BE">
      <w:pPr>
        <w:pStyle w:val="a4"/>
        <w:rPr>
          <w:rFonts w:ascii="Times New Roman" w:hAnsi="Times New Roman" w:cs="Times New Roman"/>
          <w:b/>
        </w:rPr>
      </w:pPr>
      <w:r w:rsidRPr="00C113BE">
        <w:rPr>
          <w:rFonts w:ascii="Times New Roman" w:hAnsi="Times New Roman" w:cs="Times New Roman"/>
          <w:b/>
        </w:rPr>
        <w:tab/>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ab/>
        <w:t>22.09. 2023г                                  №66</w:t>
      </w:r>
      <w:r w:rsidRPr="00C113BE">
        <w:rPr>
          <w:rFonts w:ascii="Times New Roman" w:hAnsi="Times New Roman" w:cs="Times New Roman"/>
          <w:sz w:val="28"/>
          <w:szCs w:val="28"/>
        </w:rPr>
        <w:tab/>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О ПРОВЕДЕНИИ ПЕРВОГО ЭТАПА</w:t>
      </w:r>
      <w:r w:rsidRPr="00C113BE">
        <w:rPr>
          <w:rFonts w:ascii="Times New Roman" w:hAnsi="Times New Roman" w:cs="Times New Roman"/>
        </w:rPr>
        <w:tab/>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ВСЕРОССИЙСКОЙ ОЛИМПИАДЫ ШКОЛЬНИКОВ</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      Во исполнение приказа отдела образования, молодежной политики, физической культуры и спорта администрации Малоархангельского района №149 от 15сентября 2023года «О проведении школьного этапа Всероссийской олимпиады школьников по общеобразовательным предметам в 2023-</w:t>
      </w:r>
      <w:bookmarkStart w:id="0" w:name="_GoBack"/>
      <w:bookmarkEnd w:id="0"/>
      <w:r w:rsidRPr="00C113BE">
        <w:rPr>
          <w:rFonts w:ascii="Times New Roman" w:hAnsi="Times New Roman" w:cs="Times New Roman"/>
        </w:rPr>
        <w:t>2024 учебном году</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в целях выявления и развития у обучающихся творческих способностей и поддержки одаренных детей</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ПРИКАЗЫВАЮ:</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1.Провести школьный этап Всероссийской олимпиады школьников с 27 сентября 2023 года по 27 октября 2023г  для  обучающихся 4-х классов по русскому языку, для  обучающихся 5-8 классов по всем общеобразовательным предметам.согласно графика ( Приложение №1)</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2.Утвердить Организационно-технологическую модель школьного этапа  Всероссийской олимпиады школьников 2023/2024 учебного года (Приложение 2).</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3. Школьный этап Всероссийской олимпиады школьников провести по разработанным предметно-методическими комиссиями заданиям для  обучающихся 4-х классов по русскому языку, для  обучающихся 5-8 классов по всем общеобразовательным предметам</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4. Утвердить состав жюри школьного этапа Всероссийской олимпиады школьников по каждому общеобразовательному предмету (Приложение 3).</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5. Назначить Маслову Ольгу Петровну, заместителя директора школы ответственным за проведение школьного этапа Всероссийской олимпиады школьников.</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 Масловой Ольге Петровне разместить на сайте школы Порядок проведения и требования к организации и проведению школьного этапа Олимпиады;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7.Масловой Ольге Петровне:</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7.1. обеспечить необходимые условия для проведения олимпиад в школе в соответствии с Требованиями к проведению школьного этапа Всероссийской олимпиады школьников;</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8.2. проинформировать обучающихся и родителей о сроках, местах и требованиях школьного этапа;</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9.3. обеспечить сбор и передачу заявлений от родителей обучающихся, заявивших об участии в олимпиаде, согласий на обработку персональных данных и на публикацию олимпиадных работ своих несовершеннолетних детей, в том числе в сети «Интернет»; протоколы предметных олимпиад. </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12. Контроль за исполнением приказа оставляю за собой.</w:t>
      </w:r>
    </w:p>
    <w:p w:rsidR="00C113BE" w:rsidRPr="00C113BE" w:rsidRDefault="00C113BE" w:rsidP="00C113BE">
      <w:pPr>
        <w:pStyle w:val="a4"/>
        <w:rPr>
          <w:rFonts w:ascii="Times New Roman" w:hAnsi="Times New Roman" w:cs="Times New Roman"/>
          <w:sz w:val="24"/>
          <w:szCs w:val="24"/>
        </w:rPr>
      </w:pPr>
    </w:p>
    <w:p w:rsidR="00C113BE" w:rsidRPr="00C113BE" w:rsidRDefault="00C113BE" w:rsidP="00C113BE">
      <w:pPr>
        <w:pStyle w:val="a4"/>
        <w:rPr>
          <w:rFonts w:ascii="Times New Roman" w:hAnsi="Times New Roman" w:cs="Times New Roman"/>
          <w:sz w:val="28"/>
          <w:szCs w:val="28"/>
        </w:rPr>
      </w:pPr>
    </w:p>
    <w:p w:rsidR="00C113BE" w:rsidRPr="00C113BE" w:rsidRDefault="00C113BE" w:rsidP="00C113BE">
      <w:pPr>
        <w:pStyle w:val="a4"/>
        <w:rPr>
          <w:rFonts w:ascii="Times New Roman" w:hAnsi="Times New Roman" w:cs="Times New Roman"/>
          <w:sz w:val="28"/>
          <w:szCs w:val="28"/>
        </w:rPr>
      </w:pPr>
      <w:r w:rsidRPr="00C113BE">
        <w:rPr>
          <w:rFonts w:ascii="Times New Roman" w:hAnsi="Times New Roman" w:cs="Times New Roman"/>
          <w:sz w:val="28"/>
          <w:szCs w:val="28"/>
        </w:rPr>
        <w:t>Директор школы:                     Т.С.Талызина</w:t>
      </w:r>
    </w:p>
    <w:p w:rsidR="00C113BE" w:rsidRPr="00C113BE" w:rsidRDefault="00C113BE" w:rsidP="00C113BE">
      <w:pPr>
        <w:pStyle w:val="a4"/>
        <w:rPr>
          <w:rFonts w:ascii="Times New Roman" w:hAnsi="Times New Roman" w:cs="Times New Roman"/>
          <w:sz w:val="28"/>
          <w:szCs w:val="28"/>
        </w:rPr>
      </w:pPr>
    </w:p>
    <w:p w:rsidR="00C113BE" w:rsidRPr="00C113BE" w:rsidRDefault="00C113BE" w:rsidP="00C113BE">
      <w:pPr>
        <w:pStyle w:val="a4"/>
        <w:rPr>
          <w:rStyle w:val="a5"/>
          <w:rFonts w:ascii="Times New Roman" w:hAnsi="Times New Roman" w:cs="Times New Roman"/>
          <w:b w:val="0"/>
          <w:sz w:val="24"/>
          <w:szCs w:val="24"/>
          <w:bdr w:val="none" w:sz="0" w:space="0" w:color="auto" w:frame="1"/>
          <w:shd w:val="clear" w:color="auto" w:fill="FFFFFF"/>
        </w:rPr>
      </w:pPr>
    </w:p>
    <w:p w:rsidR="00C113BE" w:rsidRPr="00C113BE" w:rsidRDefault="00C113BE" w:rsidP="00C113BE">
      <w:pPr>
        <w:pStyle w:val="a4"/>
        <w:rPr>
          <w:rStyle w:val="a5"/>
          <w:rFonts w:ascii="Times New Roman" w:hAnsi="Times New Roman" w:cs="Times New Roman"/>
          <w:b w:val="0"/>
          <w:color w:val="000000" w:themeColor="text1"/>
          <w:sz w:val="28"/>
          <w:szCs w:val="28"/>
          <w:bdr w:val="none" w:sz="0" w:space="0" w:color="auto" w:frame="1"/>
          <w:shd w:val="clear" w:color="auto" w:fill="FFFFFF"/>
        </w:rPr>
      </w:pPr>
    </w:p>
    <w:p w:rsidR="00C113BE" w:rsidRPr="00C113BE" w:rsidRDefault="00C113BE" w:rsidP="00C113BE">
      <w:pPr>
        <w:pStyle w:val="a4"/>
        <w:rPr>
          <w:rFonts w:ascii="Times New Roman" w:hAnsi="Times New Roman" w:cs="Times New Roman"/>
          <w:sz w:val="24"/>
          <w:szCs w:val="24"/>
        </w:rPr>
      </w:pPr>
    </w:p>
    <w:p w:rsidR="00C113BE" w:rsidRPr="00C113BE" w:rsidRDefault="00C113BE" w:rsidP="00C113BE">
      <w:pPr>
        <w:pStyle w:val="a4"/>
        <w:rPr>
          <w:rFonts w:ascii="Times New Roman" w:hAnsi="Times New Roman" w:cs="Times New Roman"/>
          <w:sz w:val="24"/>
          <w:szCs w:val="24"/>
        </w:rPr>
      </w:pP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Приложение 1  </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к  приказу по школе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 от «22» сентября 2023 года № 66</w:t>
      </w:r>
    </w:p>
    <w:p w:rsidR="00C113BE" w:rsidRPr="00C113BE" w:rsidRDefault="00C113BE" w:rsidP="00C113BE">
      <w:pPr>
        <w:pStyle w:val="a4"/>
        <w:rPr>
          <w:rFonts w:ascii="Times New Roman" w:hAnsi="Times New Roman" w:cs="Times New Roman"/>
          <w:sz w:val="24"/>
          <w:szCs w:val="24"/>
        </w:rPr>
      </w:pPr>
    </w:p>
    <w:p w:rsidR="00C113BE" w:rsidRPr="00C113BE" w:rsidRDefault="00C113BE" w:rsidP="00C113BE">
      <w:pPr>
        <w:pStyle w:val="a4"/>
        <w:rPr>
          <w:rFonts w:ascii="Times New Roman" w:hAnsi="Times New Roman" w:cs="Times New Roman"/>
          <w:sz w:val="28"/>
          <w:szCs w:val="28"/>
        </w:rPr>
      </w:pPr>
      <w:r w:rsidRPr="00C113BE">
        <w:rPr>
          <w:rFonts w:ascii="Times New Roman" w:hAnsi="Times New Roman" w:cs="Times New Roman"/>
          <w:sz w:val="28"/>
          <w:szCs w:val="28"/>
        </w:rPr>
        <w:t xml:space="preserve">График проведения школьного этапа </w:t>
      </w:r>
    </w:p>
    <w:p w:rsidR="00C113BE" w:rsidRPr="00C113BE" w:rsidRDefault="00C113BE" w:rsidP="00C113BE">
      <w:pPr>
        <w:pStyle w:val="a4"/>
        <w:rPr>
          <w:rFonts w:ascii="Times New Roman" w:hAnsi="Times New Roman" w:cs="Times New Roman"/>
          <w:sz w:val="28"/>
          <w:szCs w:val="28"/>
        </w:rPr>
      </w:pPr>
      <w:r w:rsidRPr="00C113BE">
        <w:rPr>
          <w:rFonts w:ascii="Times New Roman" w:hAnsi="Times New Roman" w:cs="Times New Roman"/>
          <w:sz w:val="28"/>
          <w:szCs w:val="28"/>
        </w:rPr>
        <w:t xml:space="preserve"> Всероссийской олимпиады школьников</w:t>
      </w:r>
    </w:p>
    <w:p w:rsidR="00C113BE" w:rsidRPr="00C113BE" w:rsidRDefault="00C113BE" w:rsidP="00C113BE">
      <w:pPr>
        <w:pStyle w:val="a4"/>
        <w:rPr>
          <w:rFonts w:ascii="Times New Roman" w:hAnsi="Times New Roman" w:cs="Times New Roman"/>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2227"/>
        <w:gridCol w:w="2460"/>
        <w:gridCol w:w="4253"/>
      </w:tblGrid>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tcPr>
          <w:p w:rsidR="00C113BE" w:rsidRPr="00C113BE" w:rsidRDefault="00C113BE" w:rsidP="00C113BE">
            <w:pPr>
              <w:pStyle w:val="a4"/>
              <w:rPr>
                <w:rFonts w:ascii="Times New Roman" w:hAnsi="Times New Roman" w:cs="Times New Roman"/>
                <w:sz w:val="24"/>
                <w:szCs w:val="24"/>
              </w:rPr>
            </w:pP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Предмет</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Дата</w:t>
            </w:r>
          </w:p>
        </w:tc>
        <w:tc>
          <w:tcPr>
            <w:tcW w:w="4253" w:type="dxa"/>
            <w:tcBorders>
              <w:top w:val="single" w:sz="4" w:space="0" w:color="000000"/>
              <w:left w:val="single" w:sz="4" w:space="0" w:color="000000"/>
              <w:bottom w:val="single" w:sz="4" w:space="0" w:color="000000"/>
              <w:right w:val="single" w:sz="4" w:space="0" w:color="000000"/>
            </w:tcBorders>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Место проведения</w:t>
            </w:r>
          </w:p>
          <w:p w:rsidR="00C113BE" w:rsidRPr="00C113BE" w:rsidRDefault="00C113BE" w:rsidP="00C113BE">
            <w:pPr>
              <w:pStyle w:val="a4"/>
              <w:rPr>
                <w:rFonts w:ascii="Times New Roman" w:hAnsi="Times New Roman" w:cs="Times New Roman"/>
                <w:sz w:val="24"/>
                <w:szCs w:val="24"/>
              </w:rPr>
            </w:pP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 Русский язык  4 кл</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28.09.2023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2.</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Русский язык</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29.09.2023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3.</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Литература </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3.10.2023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4</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История </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10.10.2023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5.</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Обществознание</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12.10.2023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6.</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География</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13.10.2023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7.</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Иностранные языки (  немецкий) </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19.10.2023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8.</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ОБЖ</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20.10.2023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9.</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Физическая культура</w:t>
            </w:r>
          </w:p>
        </w:tc>
        <w:tc>
          <w:tcPr>
            <w:tcW w:w="2460" w:type="dxa"/>
            <w:tcBorders>
              <w:top w:val="single" w:sz="4" w:space="0" w:color="000000"/>
              <w:left w:val="single" w:sz="4" w:space="0" w:color="000000"/>
              <w:bottom w:val="single" w:sz="4" w:space="0" w:color="000000"/>
              <w:right w:val="single" w:sz="4" w:space="0" w:color="000000"/>
            </w:tcBorders>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24</w:t>
            </w:r>
            <w:r w:rsidRPr="00C113BE">
              <w:rPr>
                <w:rFonts w:ascii="Times New Roman" w:hAnsi="Times New Roman" w:cs="Times New Roman"/>
                <w:b/>
                <w:sz w:val="24"/>
                <w:szCs w:val="24"/>
              </w:rPr>
              <w:t>.</w:t>
            </w:r>
            <w:r w:rsidRPr="00C113BE">
              <w:rPr>
                <w:rFonts w:ascii="Times New Roman" w:hAnsi="Times New Roman" w:cs="Times New Roman"/>
                <w:sz w:val="24"/>
                <w:szCs w:val="24"/>
              </w:rPr>
              <w:t>10.2023</w:t>
            </w:r>
          </w:p>
          <w:p w:rsidR="00C113BE" w:rsidRPr="00C113BE" w:rsidRDefault="00C113BE" w:rsidP="00C113BE">
            <w:pPr>
              <w:pStyle w:val="a4"/>
              <w:rPr>
                <w:rFonts w:ascii="Times New Roman" w:hAnsi="Times New Roman" w:cs="Times New Roman"/>
                <w:b/>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r w:rsidR="00C113BE" w:rsidRPr="00C113BE" w:rsidTr="00C113BE">
        <w:tc>
          <w:tcPr>
            <w:tcW w:w="671"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10.</w:t>
            </w:r>
          </w:p>
        </w:tc>
        <w:tc>
          <w:tcPr>
            <w:tcW w:w="2227"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Технология, </w:t>
            </w:r>
          </w:p>
        </w:tc>
        <w:tc>
          <w:tcPr>
            <w:tcW w:w="2460"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ab/>
              <w:t>27.10.2023</w:t>
            </w:r>
          </w:p>
        </w:tc>
        <w:tc>
          <w:tcPr>
            <w:tcW w:w="4253" w:type="dxa"/>
            <w:tcBorders>
              <w:top w:val="single" w:sz="4" w:space="0" w:color="000000"/>
              <w:left w:val="single" w:sz="4" w:space="0" w:color="000000"/>
              <w:bottom w:val="single" w:sz="4" w:space="0" w:color="000000"/>
              <w:right w:val="single" w:sz="4" w:space="0" w:color="000000"/>
            </w:tcBorders>
            <w:hideMark/>
          </w:tcPr>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МБОУ «Архаровскаяоош»</w:t>
            </w:r>
          </w:p>
        </w:tc>
      </w:tr>
    </w:tbl>
    <w:p w:rsidR="00C113BE" w:rsidRPr="00C113BE" w:rsidRDefault="00C113BE" w:rsidP="00C113BE">
      <w:pPr>
        <w:pStyle w:val="a4"/>
        <w:rPr>
          <w:rFonts w:ascii="Times New Roman" w:eastAsia="Calibri" w:hAnsi="Times New Roman" w:cs="Times New Roman"/>
          <w:noProof/>
          <w:sz w:val="24"/>
          <w:szCs w:val="24"/>
        </w:rPr>
      </w:pPr>
    </w:p>
    <w:p w:rsidR="00C113BE" w:rsidRPr="00C113BE" w:rsidRDefault="00C113BE" w:rsidP="00C113BE">
      <w:pPr>
        <w:pStyle w:val="a4"/>
        <w:rPr>
          <w:rFonts w:ascii="Times New Roman" w:eastAsia="Calibri" w:hAnsi="Times New Roman" w:cs="Times New Roman"/>
          <w:noProof/>
        </w:rPr>
      </w:pP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Приложение 2</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к  приказу по школе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 xml:space="preserve"> от «22» сентября 2023 года № 66</w:t>
      </w:r>
    </w:p>
    <w:p w:rsidR="00C113BE" w:rsidRPr="00C113BE" w:rsidRDefault="00C113BE" w:rsidP="00C113BE">
      <w:pPr>
        <w:pStyle w:val="a4"/>
        <w:rPr>
          <w:rFonts w:ascii="Times New Roman" w:eastAsia="Calibri" w:hAnsi="Times New Roman" w:cs="Times New Roman"/>
          <w:sz w:val="24"/>
          <w:szCs w:val="24"/>
        </w:rPr>
      </w:pPr>
    </w:p>
    <w:p w:rsidR="00C113BE" w:rsidRPr="00C113BE" w:rsidRDefault="00C113BE" w:rsidP="00C113BE">
      <w:pPr>
        <w:pStyle w:val="a4"/>
        <w:rPr>
          <w:rFonts w:ascii="Times New Roman" w:eastAsia="Times New Roman" w:hAnsi="Times New Roman" w:cs="Times New Roman"/>
          <w:sz w:val="28"/>
          <w:szCs w:val="28"/>
        </w:rPr>
      </w:pPr>
    </w:p>
    <w:p w:rsidR="00C113BE" w:rsidRPr="00C113BE" w:rsidRDefault="00C113BE" w:rsidP="00C113BE">
      <w:pPr>
        <w:pStyle w:val="a4"/>
        <w:rPr>
          <w:rFonts w:ascii="Times New Roman" w:eastAsia="Calibri" w:hAnsi="Times New Roman" w:cs="Times New Roman"/>
          <w:noProof/>
          <w:sz w:val="24"/>
          <w:szCs w:val="24"/>
        </w:rPr>
      </w:pPr>
    </w:p>
    <w:p w:rsidR="00C113BE" w:rsidRPr="00C113BE" w:rsidRDefault="00C113BE" w:rsidP="00C113BE">
      <w:pPr>
        <w:pStyle w:val="a4"/>
        <w:rPr>
          <w:rFonts w:ascii="Times New Roman" w:eastAsia="Times New Roman" w:hAnsi="Times New Roman" w:cs="Times New Roman"/>
          <w:b/>
          <w:vanish/>
        </w:rPr>
      </w:pPr>
      <w:r w:rsidRPr="00C113BE">
        <w:rPr>
          <w:rFonts w:ascii="Times New Roman" w:hAnsi="Times New Roman" w:cs="Times New Roman"/>
          <w:b/>
          <w:vanish/>
        </w:rPr>
        <w:t>Начало формы</w:t>
      </w:r>
    </w:p>
    <w:p w:rsidR="00C113BE" w:rsidRPr="00C113BE" w:rsidRDefault="00C113BE" w:rsidP="00C113BE">
      <w:pPr>
        <w:pStyle w:val="a4"/>
        <w:rPr>
          <w:rFonts w:ascii="Times New Roman" w:hAnsi="Times New Roman" w:cs="Times New Roman"/>
          <w:b/>
          <w:vanish/>
        </w:rPr>
      </w:pPr>
      <w:r w:rsidRPr="00C113BE">
        <w:rPr>
          <w:rFonts w:ascii="Times New Roman" w:hAnsi="Times New Roman" w:cs="Times New Roman"/>
          <w:b/>
          <w:vanish/>
        </w:rPr>
        <w:t>Конец формы</w:t>
      </w:r>
    </w:p>
    <w:p w:rsidR="00C113BE" w:rsidRPr="00C113BE" w:rsidRDefault="00C113BE" w:rsidP="00C113BE">
      <w:pPr>
        <w:pStyle w:val="a4"/>
        <w:rPr>
          <w:rFonts w:ascii="Times New Roman" w:hAnsi="Times New Roman" w:cs="Times New Roman"/>
          <w:b/>
          <w:sz w:val="24"/>
          <w:szCs w:val="24"/>
        </w:rPr>
      </w:pPr>
      <w:r w:rsidRPr="00C113BE">
        <w:rPr>
          <w:rFonts w:ascii="Times New Roman" w:hAnsi="Times New Roman" w:cs="Times New Roman"/>
          <w:color w:val="000000"/>
          <w:sz w:val="24"/>
          <w:szCs w:val="24"/>
          <w:lang w:bidi="ru-RU"/>
        </w:rPr>
        <w:t>Макет организационно-технологической модели</w:t>
      </w:r>
      <w:r w:rsidRPr="00C113BE">
        <w:rPr>
          <w:rFonts w:ascii="Times New Roman" w:hAnsi="Times New Roman" w:cs="Times New Roman"/>
          <w:color w:val="000000"/>
          <w:sz w:val="24"/>
          <w:szCs w:val="24"/>
          <w:lang w:bidi="ru-RU"/>
        </w:rPr>
        <w:br/>
        <w:t xml:space="preserve">школьного этапа всероссийской олимпиады школьников </w:t>
      </w:r>
      <w:r w:rsidRPr="00C113BE">
        <w:rPr>
          <w:rFonts w:ascii="Times New Roman" w:hAnsi="Times New Roman" w:cs="Times New Roman"/>
          <w:color w:val="000000"/>
          <w:sz w:val="24"/>
          <w:szCs w:val="24"/>
          <w:lang w:bidi="ru-RU"/>
        </w:rPr>
        <w:br/>
        <w:t>2023/2024 учебного года</w:t>
      </w:r>
    </w:p>
    <w:p w:rsidR="00C113BE" w:rsidRPr="00C113BE" w:rsidRDefault="00C113BE" w:rsidP="00C113BE">
      <w:pPr>
        <w:pStyle w:val="a4"/>
        <w:rPr>
          <w:rFonts w:ascii="Times New Roman" w:hAnsi="Times New Roman" w:cs="Times New Roman"/>
          <w:sz w:val="24"/>
          <w:szCs w:val="24"/>
        </w:rPr>
      </w:pPr>
      <w:bookmarkStart w:id="1" w:name="bookmark1"/>
      <w:r w:rsidRPr="00C113BE">
        <w:rPr>
          <w:rFonts w:ascii="Times New Roman" w:hAnsi="Times New Roman" w:cs="Times New Roman"/>
          <w:color w:val="000000"/>
          <w:sz w:val="24"/>
          <w:szCs w:val="24"/>
          <w:lang w:bidi="ru-RU"/>
        </w:rPr>
        <w:t>Общие положения</w:t>
      </w:r>
      <w:bookmarkEnd w:id="1"/>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678 «Об утверждении Порядка проведения всероссийской олимпиады школьников» с последующими изменениями от 14.02.2022 года №73  и 26.01.2023 года №55 «О внесении изменений в  Порядок проведения всероссийской олимпиады школьников» (далее - Порядок).</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Форма проведения школьного этапа олимпиады - очная. При проведении школьного этапа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Департаментом образования Орловской области.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lastRenderedPageBreak/>
        <w:t>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Школьный этап олимпиады проводится по заданиям, разработанным для 5-11 классов (по русскому языку - для 4-11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организации, осуществляющей образовательную деятельность, в которую они зачислены для прохождения промежуточной и (или) итоговой аттестации.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Сроком окончания школьного этапа олимпиады считается последняя дата выполнения олимпиадных заданий, но не позднее 1 ноября.</w:t>
      </w:r>
    </w:p>
    <w:p w:rsidR="00C113BE" w:rsidRPr="00C113BE" w:rsidRDefault="00C113BE" w:rsidP="00C113BE">
      <w:pPr>
        <w:pStyle w:val="a4"/>
        <w:rPr>
          <w:rFonts w:ascii="Times New Roman" w:hAnsi="Times New Roman" w:cs="Times New Roman"/>
          <w:sz w:val="24"/>
          <w:szCs w:val="24"/>
        </w:rPr>
      </w:pPr>
      <w:bookmarkStart w:id="2" w:name="bookmark2"/>
      <w:r w:rsidRPr="00C113BE">
        <w:rPr>
          <w:rFonts w:ascii="Times New Roman" w:hAnsi="Times New Roman" w:cs="Times New Roman"/>
          <w:color w:val="000000"/>
          <w:sz w:val="24"/>
          <w:szCs w:val="24"/>
          <w:lang w:bidi="ru-RU"/>
        </w:rPr>
        <w:t>Порядок проведения туров школьного этапа олимпиады</w:t>
      </w:r>
      <w:bookmarkEnd w:id="2"/>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Площадкой проведения школьного этапа олимпиады является «Архаровскаяоош».</w:t>
      </w:r>
    </w:p>
    <w:p w:rsidR="00C113BE" w:rsidRPr="00C113BE" w:rsidRDefault="00C113BE" w:rsidP="00C113BE">
      <w:pPr>
        <w:pStyle w:val="a4"/>
        <w:rPr>
          <w:rFonts w:ascii="Times New Roman" w:hAnsi="Times New Roman" w:cs="Times New Roman"/>
          <w:color w:val="000000"/>
          <w:sz w:val="24"/>
          <w:szCs w:val="24"/>
          <w:lang w:bidi="ru-RU"/>
        </w:rPr>
      </w:pPr>
      <w:r w:rsidRPr="00C113BE">
        <w:rPr>
          <w:rFonts w:ascii="Times New Roman" w:hAnsi="Times New Roman" w:cs="Times New Roman"/>
          <w:color w:val="000000"/>
          <w:sz w:val="24"/>
          <w:szCs w:val="24"/>
          <w:lang w:bidi="ru-RU"/>
        </w:rPr>
        <w:t>Места проведения школьного этапа олимпиады на каждой площадке проведения школьного этапа олимпиады должны соответствовать санитарным нормам и требованиям Роспотребнадзора, установленным на момент проведения олимпиадных испытаний.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rPr>
        <w:t>Организатором школьного этапа олимпиады является отдел образования, молодёжной политики, физической культуры и спорта администрации Малоархангельского района (далее - организатор).</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Организатор создает единый оргкомитет школьного этапа олимпиады и обеспечивает присутствие членов оргкомитета (координаторов) на местах проведения соревновательных туров.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Руководство и контроль за процессами подготовки, проведения и обработки результатов школьного этапа олимпиады на площадке проведения олимпиады осуществляет координатор - представитель оргкомитета школьного этапа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Организатор школьного этапа олимпиады не позднее </w:t>
      </w:r>
      <w:r w:rsidRPr="00C113BE">
        <w:rPr>
          <w:rFonts w:ascii="Times New Roman" w:hAnsi="Times New Roman" w:cs="Times New Roman"/>
          <w:color w:val="000000"/>
          <w:sz w:val="24"/>
          <w:szCs w:val="24"/>
          <w:lang w:bidi="ru-RU"/>
        </w:rPr>
        <w:br/>
        <w:t>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Передача комплектов олимпиадных заданий осуществляется организатором в электронном (зашифрованном) виде за два дня до проведения олимпиады по общеобразовательному предмету.</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Школьный этап олимпиады по каждому общеобразовательному предмету начинается не позднее второго урока по учебному графику каждой образовательной организации.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Все участники школьного этапа олимпиады проходят в обязательном порядке процедуру регистрации. При прохождении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Рекомендуется организовать регистрацию участников олимпиады в отдельной аудитории до входа в место проведения олимпиады, определенной координатором, либо в </w:t>
      </w:r>
      <w:r w:rsidRPr="00C113BE">
        <w:rPr>
          <w:rFonts w:ascii="Times New Roman" w:hAnsi="Times New Roman" w:cs="Times New Roman"/>
          <w:color w:val="000000"/>
          <w:sz w:val="24"/>
          <w:szCs w:val="24"/>
          <w:lang w:bidi="ru-RU"/>
        </w:rPr>
        <w:lastRenderedPageBreak/>
        <w:t>специально отведённом для этого помещении (коридор, рекреация) с соблюдением необходимых санитарно-</w:t>
      </w:r>
      <w:r w:rsidRPr="00C113BE">
        <w:rPr>
          <w:rFonts w:ascii="Times New Roman" w:hAnsi="Times New Roman" w:cs="Times New Roman"/>
          <w:color w:val="000000"/>
          <w:sz w:val="24"/>
          <w:szCs w:val="24"/>
          <w:lang w:bidi="ru-RU"/>
        </w:rPr>
        <w:softHyphen/>
        <w:t>эпидемиологических норм.</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Школьный этап олимпиады проводится по разработанным муниципальными предметно-методическими комиссиями олимпиады требованиям к организации и проведению школьного этапа олимпиады и заданиям, основанным на содержании образовательных программ начального общего, основного общего и среднего общего образования.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Требования к организации и проведению школьного этапа олимпиады по каждому общеобразовательному предмету утверждает организатор.</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Во время проведения олимпиады участникам запрещается: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общаться друг с другом, свободно перемещаться по локации (аудитории, залу, участку местности), меняться местами;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покидать локацию без разрешения организаторов или членов оргкомитета площадки проведения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каждой аудитории, где проводятся испытания, необходимо обеспечить наличие часов.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lastRenderedPageBreak/>
        <w:t>Время начала и окончания тура олимпиады фиксируется организатором в локации на информационном стенде (школьной доске).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Все участники школьного этапа олимпиады обеспечиваются: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черновиками (при необходимости);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заданиями, бланками ответов (по необходимости);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необходимым оборудованием в соответствии с требованиями по каждому общеобразовательному предмету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заполнения титульных листов участникам выдаются задания и бланки (листы) ответов.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Кодирование работ осуществляется представителями оргкомитета после выполнения олимпиадных заданий всеми участниками олимпиады. Работы участников олимпиады не подлежат декодированию до окончания проверки всех работ участников.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Участники</w:t>
      </w:r>
      <w:r w:rsidRPr="00C113BE">
        <w:rPr>
          <w:rFonts w:ascii="Times New Roman" w:hAnsi="Times New Roman" w:cs="Times New Roman"/>
          <w:color w:val="000000"/>
          <w:sz w:val="24"/>
          <w:szCs w:val="24"/>
          <w:lang w:bidi="ru-RU"/>
        </w:rPr>
        <w:tab/>
        <w:t>олимпиады,</w:t>
      </w:r>
      <w:r w:rsidRPr="00C113BE">
        <w:rPr>
          <w:rFonts w:ascii="Times New Roman" w:hAnsi="Times New Roman" w:cs="Times New Roman"/>
          <w:color w:val="000000"/>
          <w:sz w:val="24"/>
          <w:szCs w:val="24"/>
          <w:lang w:bidi="ru-RU"/>
        </w:rPr>
        <w:tab/>
        <w:t>досрочно</w:t>
      </w:r>
      <w:r w:rsidRPr="00C113BE">
        <w:rPr>
          <w:rFonts w:ascii="Times New Roman" w:hAnsi="Times New Roman" w:cs="Times New Roman"/>
          <w:color w:val="000000"/>
          <w:sz w:val="24"/>
          <w:szCs w:val="24"/>
          <w:lang w:bidi="ru-RU"/>
        </w:rPr>
        <w:tab/>
        <w:t>завершившие</w:t>
      </w:r>
      <w:r w:rsidRPr="00C113BE">
        <w:rPr>
          <w:rFonts w:ascii="Times New Roman" w:hAnsi="Times New Roman" w:cs="Times New Roman"/>
          <w:color w:val="000000"/>
          <w:sz w:val="24"/>
          <w:szCs w:val="24"/>
          <w:lang w:bidi="ru-RU"/>
        </w:rPr>
        <w:tab/>
        <w:t>выполнение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Участники</w:t>
      </w:r>
      <w:r w:rsidRPr="00C113BE">
        <w:rPr>
          <w:rFonts w:ascii="Times New Roman" w:hAnsi="Times New Roman" w:cs="Times New Roman"/>
          <w:color w:val="000000"/>
          <w:sz w:val="24"/>
          <w:szCs w:val="24"/>
          <w:lang w:bidi="ru-RU"/>
        </w:rPr>
        <w:tab/>
        <w:t>олимпиады,</w:t>
      </w:r>
      <w:r w:rsidRPr="00C113BE">
        <w:rPr>
          <w:rFonts w:ascii="Times New Roman" w:hAnsi="Times New Roman" w:cs="Times New Roman"/>
          <w:color w:val="000000"/>
          <w:sz w:val="24"/>
          <w:szCs w:val="24"/>
          <w:lang w:bidi="ru-RU"/>
        </w:rPr>
        <w:tab/>
        <w:t>досрочно</w:t>
      </w:r>
      <w:r w:rsidRPr="00C113BE">
        <w:rPr>
          <w:rFonts w:ascii="Times New Roman" w:hAnsi="Times New Roman" w:cs="Times New Roman"/>
          <w:color w:val="000000"/>
          <w:sz w:val="24"/>
          <w:szCs w:val="24"/>
          <w:lang w:bidi="ru-RU"/>
        </w:rPr>
        <w:tab/>
        <w:t>завершившие</w:t>
      </w:r>
      <w:r w:rsidRPr="00C113BE">
        <w:rPr>
          <w:rFonts w:ascii="Times New Roman" w:hAnsi="Times New Roman" w:cs="Times New Roman"/>
          <w:color w:val="000000"/>
          <w:sz w:val="24"/>
          <w:szCs w:val="24"/>
          <w:lang w:bidi="ru-RU"/>
        </w:rPr>
        <w:tab/>
        <w:t>выполнение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C113BE" w:rsidRPr="00C113BE" w:rsidRDefault="00C113BE" w:rsidP="00C113BE">
      <w:pPr>
        <w:pStyle w:val="a4"/>
        <w:rPr>
          <w:rFonts w:ascii="Times New Roman" w:hAnsi="Times New Roman" w:cs="Times New Roman"/>
          <w:sz w:val="24"/>
          <w:szCs w:val="24"/>
        </w:rPr>
      </w:pPr>
      <w:bookmarkStart w:id="3" w:name="bookmark3"/>
      <w:r w:rsidRPr="00C113BE">
        <w:rPr>
          <w:rFonts w:ascii="Times New Roman" w:hAnsi="Times New Roman" w:cs="Times New Roman"/>
          <w:color w:val="000000"/>
          <w:sz w:val="24"/>
          <w:szCs w:val="24"/>
          <w:lang w:bidi="ru-RU"/>
        </w:rPr>
        <w:t>Порядок проверки олимпиадных работ школьного этапа олимпиады</w:t>
      </w:r>
      <w:bookmarkEnd w:id="3"/>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Кодированные работы участников олимпиады передаются жюри школьного этапа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Жюри не проверяет и не оценивает работы, выполненные на листах, помеченных как черновик.</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Членам жюри олимпиады запрещается копировать и выносить выполненные олимпиадные работы участников из локаций (аудиторий), в которых они проверяются, </w:t>
      </w:r>
      <w:r w:rsidRPr="00C113BE">
        <w:rPr>
          <w:rFonts w:ascii="Times New Roman" w:hAnsi="Times New Roman" w:cs="Times New Roman"/>
          <w:color w:val="000000"/>
          <w:sz w:val="24"/>
          <w:szCs w:val="24"/>
          <w:lang w:bidi="ru-RU"/>
        </w:rPr>
        <w:lastRenderedPageBreak/>
        <w:t>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проведения процедуры декодирования результаты участников (в виде рейтинговой таблицы) размещаются на информационном стенде образовательной организации - площадки проведения школьного этапа олимпиады, а также на информационном ресурсе организатора в сети Интернет.</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проведения процедуры апелляции жюри олимпиады вносятся изменения в рейтинговую таблицу результатов участников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образовательной организации - площадки проведения, а также публикацией на информационном ресурсе организатора.</w:t>
      </w:r>
    </w:p>
    <w:p w:rsidR="00C113BE" w:rsidRPr="00C113BE" w:rsidRDefault="00C113BE" w:rsidP="00C113BE">
      <w:pPr>
        <w:pStyle w:val="a4"/>
        <w:rPr>
          <w:rFonts w:ascii="Times New Roman" w:hAnsi="Times New Roman" w:cs="Times New Roman"/>
          <w:sz w:val="24"/>
          <w:szCs w:val="24"/>
        </w:rPr>
      </w:pPr>
      <w:bookmarkStart w:id="4" w:name="bookmark4"/>
      <w:r w:rsidRPr="00C113BE">
        <w:rPr>
          <w:rFonts w:ascii="Times New Roman" w:hAnsi="Times New Roman" w:cs="Times New Roman"/>
          <w:color w:val="000000"/>
          <w:sz w:val="24"/>
          <w:szCs w:val="24"/>
          <w:lang w:bidi="ru-RU"/>
        </w:rPr>
        <w:t>Порядок проведения процедуры анализа, показа и апелляции по результатам проверки заданий школьного этапа олимпиады</w:t>
      </w:r>
      <w:bookmarkEnd w:id="4"/>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Анализ заданий и их решений олимпиады проходит в сроки, уставленные оргкомитетом соответствующего этапа, но не позднее чем </w:t>
      </w:r>
      <w:r w:rsidRPr="00C113BE">
        <w:rPr>
          <w:rFonts w:ascii="Times New Roman" w:hAnsi="Times New Roman" w:cs="Times New Roman"/>
          <w:color w:val="000000"/>
          <w:sz w:val="24"/>
          <w:szCs w:val="24"/>
          <w:lang w:bidi="ru-RU"/>
        </w:rPr>
        <w:br/>
        <w:t>7 календарных дней после окончания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 xml:space="preserve"> Анализ заданий и их решений осуществляют члены жюри школьного этапа олимпиады на площадках проведения школьного этапа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Показ работ осуществляется не позднее чем семь календарных дней после окончания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Показ осуществляется после проведения процедуры анализа решений заданий школьного этапа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 либо пометки.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Во время показа выполненных олимпиадных работ жюри не вправе изменять баллы, выставленные при проверке олимпиадных заданий.</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lastRenderedPageBreak/>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 не позднее двух рабочих дней после проведения процедуры анализа и показа работ участников.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Апелляция может проводиться как в очной форме, так и с</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использованием информационно-коммуникационных технологий. В случае проведения апелляции</w:t>
      </w:r>
      <w:r w:rsidRPr="00C113BE">
        <w:rPr>
          <w:rFonts w:ascii="Times New Roman" w:hAnsi="Times New Roman" w:cs="Times New Roman"/>
          <w:color w:val="000000"/>
          <w:sz w:val="24"/>
          <w:szCs w:val="24"/>
          <w:lang w:bidi="ru-RU"/>
        </w:rPr>
        <w:tab/>
        <w:t>с</w:t>
      </w:r>
      <w:r w:rsidRPr="00C113BE">
        <w:rPr>
          <w:rFonts w:ascii="Times New Roman" w:hAnsi="Times New Roman" w:cs="Times New Roman"/>
          <w:color w:val="000000"/>
          <w:sz w:val="24"/>
          <w:szCs w:val="24"/>
          <w:lang w:bidi="ru-RU"/>
        </w:rPr>
        <w:tab/>
        <w:t>использованием</w:t>
      </w:r>
      <w:r w:rsidRPr="00C113BE">
        <w:rPr>
          <w:rFonts w:ascii="Times New Roman" w:hAnsi="Times New Roman" w:cs="Times New Roman"/>
          <w:color w:val="000000"/>
          <w:sz w:val="24"/>
          <w:szCs w:val="24"/>
          <w:lang w:bidi="ru-RU"/>
        </w:rPr>
        <w:tab/>
        <w:t>информационно</w:t>
      </w:r>
      <w:r w:rsidRPr="00C113BE">
        <w:rPr>
          <w:rFonts w:ascii="Times New Roman" w:hAnsi="Times New Roman" w:cs="Times New Roman"/>
          <w:color w:val="000000"/>
          <w:sz w:val="24"/>
          <w:szCs w:val="24"/>
          <w:lang w:bidi="ru-RU"/>
        </w:rPr>
        <w:softHyphen/>
        <w:t>коммуникационных технологий координатор должен обеспечить все необходимые условия для качественного и объективного проведения данной процедуры.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Заявление на апелляцию работы подается лично участником</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олимпиады в оргкомитет на имя председателя апелляционной комиссии в письменной форме по установленному организатором образцу. В случае проведения</w:t>
      </w:r>
      <w:r w:rsidRPr="00C113BE">
        <w:rPr>
          <w:rFonts w:ascii="Times New Roman" w:hAnsi="Times New Roman" w:cs="Times New Roman"/>
          <w:color w:val="000000"/>
          <w:sz w:val="24"/>
          <w:szCs w:val="24"/>
          <w:lang w:bidi="ru-RU"/>
        </w:rPr>
        <w:tab/>
        <w:t>апелляции</w:t>
      </w:r>
      <w:r w:rsidRPr="00C113BE">
        <w:rPr>
          <w:rFonts w:ascii="Times New Roman" w:hAnsi="Times New Roman" w:cs="Times New Roman"/>
          <w:color w:val="000000"/>
          <w:sz w:val="24"/>
          <w:szCs w:val="24"/>
          <w:lang w:bidi="ru-RU"/>
        </w:rPr>
        <w:tab/>
        <w:t>с</w:t>
      </w:r>
      <w:r w:rsidRPr="00C113BE">
        <w:rPr>
          <w:rFonts w:ascii="Times New Roman" w:hAnsi="Times New Roman" w:cs="Times New Roman"/>
          <w:color w:val="000000"/>
          <w:sz w:val="24"/>
          <w:szCs w:val="24"/>
          <w:lang w:bidi="ru-RU"/>
        </w:rPr>
        <w:tab/>
        <w:t>использованием</w:t>
      </w:r>
      <w:r w:rsidRPr="00C113BE">
        <w:rPr>
          <w:rFonts w:ascii="Times New Roman" w:hAnsi="Times New Roman" w:cs="Times New Roman"/>
          <w:color w:val="000000"/>
          <w:sz w:val="24"/>
          <w:szCs w:val="24"/>
          <w:lang w:bidi="ru-RU"/>
        </w:rPr>
        <w:tab/>
        <w:t>информационно-</w:t>
      </w:r>
      <w:r w:rsidRPr="00C113BE">
        <w:rPr>
          <w:rFonts w:ascii="Times New Roman" w:hAnsi="Times New Roman" w:cs="Times New Roman"/>
          <w:color w:val="000000"/>
          <w:sz w:val="24"/>
          <w:szCs w:val="24"/>
          <w:lang w:bidi="ru-RU"/>
        </w:rPr>
        <w:softHyphen/>
        <w:t>коммуникационных технологий форму подачи заявления на апелляцию определяет оргкомитет.</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На заседании апелляционной комиссии рассматривается оценивание только тех заданий, которые указаны в заявлении участника.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Решения апелляционной комиссии принимаются простым большинством голосов от списочного состава апелляционной комиссии.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равенства голосов председатель комиссии имеет право решающего голоса.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Время работы апелляционной комиссии регламентируется спецификой каждого общеобразовательного предмета.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Апелляционная комиссия может принять следующие решения: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отклонить апелляцию, сохранив количество баллов;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удовлетворить апелляцию с понижением количества баллов;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удовлетворить апелляцию с повышением количества баллов.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lastRenderedPageBreak/>
        <w:t>Апелляционная комиссия по итогам проведения апелляции информирует участников олимпиады о принятом решении.</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Решение апелляционной комиссии является окончательным.</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Решения апелляционной комиссии оформляются протоколами по установленной организатором форме.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C113BE" w:rsidRPr="00C113BE" w:rsidRDefault="00C113BE" w:rsidP="00C113BE">
      <w:pPr>
        <w:pStyle w:val="a4"/>
        <w:rPr>
          <w:rFonts w:ascii="Times New Roman" w:hAnsi="Times New Roman" w:cs="Times New Roman"/>
          <w:sz w:val="24"/>
          <w:szCs w:val="24"/>
        </w:rPr>
      </w:pPr>
      <w:bookmarkStart w:id="5" w:name="bookmark5"/>
      <w:r w:rsidRPr="00C113BE">
        <w:rPr>
          <w:rFonts w:ascii="Times New Roman" w:hAnsi="Times New Roman" w:cs="Times New Roman"/>
          <w:color w:val="000000"/>
          <w:sz w:val="24"/>
          <w:szCs w:val="24"/>
          <w:lang w:bidi="ru-RU"/>
        </w:rPr>
        <w:t>Порядок подведения итогов школьного этапа олимпиады</w:t>
      </w:r>
      <w:bookmarkEnd w:id="5"/>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 на каждой площадке проведения олимпиады.</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случаях отсутствия апелляций председатель жюри подводит итоги по протоколу предварительных результатов.</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Итоговые результаты необходимо опубликовать на официальных ресурсах организатора и площадок проведения.</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color w:val="000000"/>
          <w:sz w:val="24"/>
          <w:szCs w:val="24"/>
          <w:lang w:bidi="ru-RU"/>
        </w:rPr>
        <w:t>Работы участников школьного этапа олимпиады хранятся на площадках проведения школьного этапа олимпиады в течение 1 года.</w:t>
      </w:r>
    </w:p>
    <w:p w:rsidR="00C113BE" w:rsidRPr="00C113BE" w:rsidRDefault="00C113BE" w:rsidP="00C113BE">
      <w:pPr>
        <w:pStyle w:val="a4"/>
        <w:rPr>
          <w:rFonts w:ascii="Times New Roman" w:hAnsi="Times New Roman" w:cs="Times New Roman"/>
          <w:b/>
          <w:sz w:val="24"/>
          <w:szCs w:val="24"/>
        </w:rPr>
      </w:pPr>
      <w:r w:rsidRPr="00C113BE">
        <w:rPr>
          <w:rFonts w:ascii="Times New Roman" w:hAnsi="Times New Roman" w:cs="Times New Roman"/>
          <w:b/>
        </w:rPr>
        <w:t>6. Особенности проведения школьного этапа олимпиады                                       с использованием технологической платформы «Сириус.Курсы»Образовательного центра «Сириус»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 Школьный этап олимпиады школьников на технологической платформе «Сириус.Курсы»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uts.sirius.online.</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22.00 по местному  времени. График проведения школьного этапа утверждён приказом Департамента образования Орловской области от 14 сентября 2023 года  №1680  «О внесении изменений в приказ Департамента  образования Орловской области от 16 августа 2023 года № 1500 «Об утверждении графика проведения школьного этапа всероссийской олимпиады  школьников по общеобразовательным предметам математика, информатика, химия, биология, астрономия и физика с использованием  информационно-телекоммуникационной сети Интернет в 2023 году». </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6.4. Образовательные  организации  получают доступ к  индивидуальным  кодам участников в Федеральной  информационной  системе  оценки качества образования (далее- ФИС ОКО) не позднее ,чем  за 5 календарных дней до даты  проведения тура олимпиады.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lastRenderedPageBreak/>
        <w:t>6.5.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6.8.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6.9.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6.10. 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6.11.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6.12. 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6.13. Участник, у которого возник вопрос к предварительным результатам олимпиады, обращается к организаторам олимпиады в образовательной организации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6.14. 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6.15.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6.16.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6.17. При наличии достаточных оснований полагать, что верный по смыслу ответ не засчитан, региональная апелляционная комиссия передает вопрос региональному координатору.</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6.18.Образовательный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Если таких оснований нет, Образовательный Фонд «Талант и успех» уведомляет об этом региональных координаторов.</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6.19.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C113BE" w:rsidRPr="00C113BE" w:rsidRDefault="00C113BE" w:rsidP="00C113BE">
      <w:pPr>
        <w:pStyle w:val="a4"/>
        <w:rPr>
          <w:rFonts w:ascii="Times New Roman" w:hAnsi="Times New Roman" w:cs="Times New Roman"/>
          <w:bCs/>
        </w:rPr>
      </w:pP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Приложение 3</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t>к  приказу по школе</w:t>
      </w:r>
    </w:p>
    <w:p w:rsidR="00C113BE" w:rsidRPr="00C113BE" w:rsidRDefault="00C113BE" w:rsidP="00C113BE">
      <w:pPr>
        <w:pStyle w:val="a4"/>
        <w:rPr>
          <w:rFonts w:ascii="Times New Roman" w:hAnsi="Times New Roman" w:cs="Times New Roman"/>
          <w:sz w:val="24"/>
          <w:szCs w:val="24"/>
        </w:rPr>
      </w:pPr>
      <w:r w:rsidRPr="00C113BE">
        <w:rPr>
          <w:rFonts w:ascii="Times New Roman" w:hAnsi="Times New Roman" w:cs="Times New Roman"/>
          <w:sz w:val="24"/>
          <w:szCs w:val="24"/>
        </w:rPr>
        <w:lastRenderedPageBreak/>
        <w:t xml:space="preserve"> от «22» сентября 2023 года № 66</w:t>
      </w:r>
    </w:p>
    <w:p w:rsidR="00C113BE" w:rsidRPr="00C113BE" w:rsidRDefault="00C113BE" w:rsidP="00C113BE">
      <w:pPr>
        <w:pStyle w:val="a4"/>
        <w:rPr>
          <w:rFonts w:ascii="Times New Roman" w:hAnsi="Times New Roman" w:cs="Times New Roman"/>
          <w:bCs/>
          <w:sz w:val="24"/>
          <w:szCs w:val="24"/>
        </w:rPr>
      </w:pPr>
    </w:p>
    <w:p w:rsidR="00C113BE" w:rsidRPr="00C113BE" w:rsidRDefault="00C113BE" w:rsidP="00C113BE">
      <w:pPr>
        <w:pStyle w:val="a4"/>
        <w:rPr>
          <w:rFonts w:ascii="Times New Roman" w:hAnsi="Times New Roman" w:cs="Times New Roman"/>
          <w:bCs/>
        </w:rPr>
      </w:pPr>
    </w:p>
    <w:p w:rsidR="00C113BE" w:rsidRPr="00C113BE" w:rsidRDefault="00C113BE" w:rsidP="00C113BE">
      <w:pPr>
        <w:pStyle w:val="a4"/>
        <w:rPr>
          <w:rFonts w:ascii="Times New Roman" w:hAnsi="Times New Roman" w:cs="Times New Roman"/>
          <w:sz w:val="28"/>
          <w:szCs w:val="28"/>
        </w:rPr>
      </w:pPr>
      <w:r w:rsidRPr="00C113BE">
        <w:rPr>
          <w:rFonts w:ascii="Times New Roman" w:hAnsi="Times New Roman" w:cs="Times New Roman"/>
          <w:sz w:val="28"/>
          <w:szCs w:val="28"/>
        </w:rPr>
        <w:t>Состав жюри школьного этапа всероссийской олимпиады школьников по   общеобразовательным предметам</w:t>
      </w:r>
    </w:p>
    <w:p w:rsidR="00C113BE" w:rsidRPr="00C113BE" w:rsidRDefault="00C113BE" w:rsidP="00C113BE">
      <w:pPr>
        <w:pStyle w:val="a4"/>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20"/>
      </w:tblGrid>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b/>
                <w:sz w:val="24"/>
                <w:szCs w:val="24"/>
              </w:rPr>
            </w:pPr>
            <w:r w:rsidRPr="00C113BE">
              <w:rPr>
                <w:rFonts w:ascii="Times New Roman" w:hAnsi="Times New Roman" w:cs="Times New Roman"/>
                <w:b/>
              </w:rPr>
              <w:t xml:space="preserve">Предмет </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b/>
                <w:sz w:val="24"/>
                <w:szCs w:val="24"/>
              </w:rPr>
            </w:pPr>
            <w:r w:rsidRPr="00C113BE">
              <w:rPr>
                <w:rFonts w:ascii="Times New Roman" w:hAnsi="Times New Roman" w:cs="Times New Roman"/>
                <w:b/>
              </w:rPr>
              <w:t>Члены экспертной группы</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Русский язык</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 xml:space="preserve">  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  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 xml:space="preserve"> Силина Е.П.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Литература</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 xml:space="preserve">  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  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Силина Е.П.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Немецкий язык</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Силина Т.П.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Английский язык</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Силина Т.П.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История</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Маслова О.П.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Обществознание</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Маслова О.П.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География</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Маслова О.П.</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Технология</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 xml:space="preserve"> 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  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Легонькова Т.Н..</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Физическая культура</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 xml:space="preserve"> 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 xml:space="preserve"> Маслова Е.В.</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Легонькова Т.Н..</w:t>
            </w:r>
          </w:p>
        </w:tc>
      </w:tr>
      <w:tr w:rsidR="00C113BE" w:rsidRPr="00C113BE" w:rsidTr="00C113BE">
        <w:tc>
          <w:tcPr>
            <w:tcW w:w="3686"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Русский язык  4 кл</w:t>
            </w:r>
          </w:p>
        </w:tc>
        <w:tc>
          <w:tcPr>
            <w:tcW w:w="5920" w:type="dxa"/>
            <w:tcBorders>
              <w:top w:val="single" w:sz="4" w:space="0" w:color="auto"/>
              <w:left w:val="single" w:sz="4" w:space="0" w:color="auto"/>
              <w:bottom w:val="single" w:sz="4" w:space="0" w:color="auto"/>
              <w:right w:val="single" w:sz="4" w:space="0" w:color="auto"/>
            </w:tcBorders>
            <w:hideMark/>
          </w:tcPr>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Талызина Т.С.</w:t>
            </w:r>
          </w:p>
          <w:p w:rsidR="00C113BE" w:rsidRPr="00C113BE" w:rsidRDefault="00C113BE" w:rsidP="00C113BE">
            <w:pPr>
              <w:pStyle w:val="a4"/>
              <w:rPr>
                <w:rFonts w:ascii="Times New Roman" w:hAnsi="Times New Roman" w:cs="Times New Roman"/>
              </w:rPr>
            </w:pPr>
            <w:r w:rsidRPr="00C113BE">
              <w:rPr>
                <w:rFonts w:ascii="Times New Roman" w:hAnsi="Times New Roman" w:cs="Times New Roman"/>
              </w:rPr>
              <w:t>Маслова О.П.</w:t>
            </w:r>
          </w:p>
          <w:p w:rsidR="00C113BE" w:rsidRPr="00C113BE" w:rsidRDefault="00C113BE" w:rsidP="00C113BE">
            <w:pPr>
              <w:pStyle w:val="a4"/>
              <w:rPr>
                <w:rFonts w:ascii="Times New Roman" w:eastAsia="Times New Roman" w:hAnsi="Times New Roman" w:cs="Times New Roman"/>
                <w:sz w:val="24"/>
                <w:szCs w:val="24"/>
              </w:rPr>
            </w:pPr>
            <w:r w:rsidRPr="00C113BE">
              <w:rPr>
                <w:rFonts w:ascii="Times New Roman" w:hAnsi="Times New Roman" w:cs="Times New Roman"/>
              </w:rPr>
              <w:t>Журихина В.Ф.</w:t>
            </w:r>
          </w:p>
        </w:tc>
      </w:tr>
    </w:tbl>
    <w:p w:rsidR="00C113BE" w:rsidRPr="00C113BE" w:rsidRDefault="00C113BE" w:rsidP="00C113BE">
      <w:pPr>
        <w:pStyle w:val="a4"/>
        <w:rPr>
          <w:rFonts w:ascii="Times New Roman" w:eastAsia="Times New Roman" w:hAnsi="Times New Roman" w:cs="Times New Roman"/>
          <w:bCs/>
        </w:rPr>
      </w:pPr>
    </w:p>
    <w:p w:rsidR="00000000" w:rsidRPr="00C113BE" w:rsidRDefault="00C113BE" w:rsidP="00C113BE">
      <w:pPr>
        <w:pStyle w:val="a4"/>
        <w:rPr>
          <w:rFonts w:ascii="Times New Roman" w:hAnsi="Times New Roman" w:cs="Times New Roman"/>
        </w:rPr>
      </w:pPr>
    </w:p>
    <w:sectPr w:rsidR="00000000" w:rsidRPr="00C11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407FA"/>
    <w:multiLevelType w:val="multilevel"/>
    <w:tmpl w:val="715669A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813D75"/>
    <w:multiLevelType w:val="multilevel"/>
    <w:tmpl w:val="07D854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FAB3528"/>
    <w:multiLevelType w:val="multilevel"/>
    <w:tmpl w:val="E73811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113BE"/>
    <w:rsid w:val="00C1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113BE"/>
    <w:rPr>
      <w:rFonts w:eastAsiaTheme="minorHAnsi"/>
      <w:lang w:eastAsia="en-US"/>
    </w:rPr>
  </w:style>
  <w:style w:type="paragraph" w:styleId="a4">
    <w:name w:val="No Spacing"/>
    <w:link w:val="a3"/>
    <w:qFormat/>
    <w:rsid w:val="00C113BE"/>
    <w:pPr>
      <w:spacing w:after="0" w:line="240" w:lineRule="auto"/>
    </w:pPr>
    <w:rPr>
      <w:rFonts w:eastAsiaTheme="minorHAnsi"/>
      <w:lang w:eastAsia="en-US"/>
    </w:rPr>
  </w:style>
  <w:style w:type="character" w:customStyle="1" w:styleId="2">
    <w:name w:val="Основной текст (2)_"/>
    <w:basedOn w:val="a0"/>
    <w:link w:val="20"/>
    <w:locked/>
    <w:rsid w:val="00C113BE"/>
    <w:rPr>
      <w:rFonts w:ascii="Bookman Old Style" w:hAnsi="Bookman Old Style" w:cs="Bookman Old Style"/>
      <w:shd w:val="clear" w:color="auto" w:fill="FFFFFF"/>
    </w:rPr>
  </w:style>
  <w:style w:type="paragraph" w:customStyle="1" w:styleId="20">
    <w:name w:val="Основной текст (2)"/>
    <w:basedOn w:val="a"/>
    <w:link w:val="2"/>
    <w:rsid w:val="00C113BE"/>
    <w:pPr>
      <w:widowControl w:val="0"/>
      <w:shd w:val="clear" w:color="auto" w:fill="FFFFFF"/>
      <w:spacing w:after="540" w:line="299" w:lineRule="exact"/>
      <w:ind w:hanging="200"/>
    </w:pPr>
    <w:rPr>
      <w:rFonts w:ascii="Bookman Old Style" w:hAnsi="Bookman Old Style" w:cs="Bookman Old Style"/>
    </w:rPr>
  </w:style>
  <w:style w:type="character" w:customStyle="1" w:styleId="3">
    <w:name w:val="Основной текст (3)_"/>
    <w:link w:val="30"/>
    <w:locked/>
    <w:rsid w:val="00C113BE"/>
    <w:rPr>
      <w:b/>
      <w:bCs/>
      <w:spacing w:val="4"/>
      <w:sz w:val="21"/>
      <w:szCs w:val="21"/>
      <w:shd w:val="clear" w:color="auto" w:fill="FFFFFF"/>
    </w:rPr>
  </w:style>
  <w:style w:type="paragraph" w:customStyle="1" w:styleId="30">
    <w:name w:val="Основной текст (3)"/>
    <w:basedOn w:val="a"/>
    <w:link w:val="3"/>
    <w:rsid w:val="00C113BE"/>
    <w:pPr>
      <w:widowControl w:val="0"/>
      <w:shd w:val="clear" w:color="auto" w:fill="FFFFFF"/>
      <w:spacing w:before="600" w:after="60" w:line="0" w:lineRule="atLeast"/>
      <w:jc w:val="right"/>
    </w:pPr>
    <w:rPr>
      <w:b/>
      <w:bCs/>
      <w:spacing w:val="4"/>
      <w:sz w:val="21"/>
      <w:szCs w:val="21"/>
    </w:rPr>
  </w:style>
  <w:style w:type="character" w:customStyle="1" w:styleId="21">
    <w:name w:val="Заголовок №2_"/>
    <w:link w:val="22"/>
    <w:locked/>
    <w:rsid w:val="00C113BE"/>
    <w:rPr>
      <w:b/>
      <w:bCs/>
      <w:sz w:val="28"/>
      <w:szCs w:val="28"/>
      <w:shd w:val="clear" w:color="auto" w:fill="FFFFFF"/>
    </w:rPr>
  </w:style>
  <w:style w:type="paragraph" w:customStyle="1" w:styleId="22">
    <w:name w:val="Заголовок №2"/>
    <w:basedOn w:val="a"/>
    <w:link w:val="21"/>
    <w:rsid w:val="00C113BE"/>
    <w:pPr>
      <w:widowControl w:val="0"/>
      <w:shd w:val="clear" w:color="auto" w:fill="FFFFFF"/>
      <w:spacing w:before="300" w:after="0" w:line="322" w:lineRule="exact"/>
      <w:ind w:firstLine="600"/>
      <w:jc w:val="both"/>
      <w:outlineLvl w:val="1"/>
    </w:pPr>
    <w:rPr>
      <w:b/>
      <w:bCs/>
      <w:sz w:val="28"/>
      <w:szCs w:val="28"/>
    </w:rPr>
  </w:style>
  <w:style w:type="character" w:styleId="a5">
    <w:name w:val="Strong"/>
    <w:basedOn w:val="a0"/>
    <w:uiPriority w:val="22"/>
    <w:qFormat/>
    <w:rsid w:val="00C113BE"/>
    <w:rPr>
      <w:b/>
      <w:bCs/>
    </w:rPr>
  </w:style>
</w:styles>
</file>

<file path=word/webSettings.xml><?xml version="1.0" encoding="utf-8"?>
<w:webSettings xmlns:r="http://schemas.openxmlformats.org/officeDocument/2006/relationships" xmlns:w="http://schemas.openxmlformats.org/wordprocessingml/2006/main">
  <w:divs>
    <w:div w:id="2052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4629</Words>
  <Characters>26386</Characters>
  <Application>Microsoft Office Word</Application>
  <DocSecurity>0</DocSecurity>
  <Lines>219</Lines>
  <Paragraphs>61</Paragraphs>
  <ScaleCrop>false</ScaleCrop>
  <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2023-10-24T18:54:00Z</dcterms:created>
  <dcterms:modified xsi:type="dcterms:W3CDTF">2023-10-24T18:54:00Z</dcterms:modified>
</cp:coreProperties>
</file>